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OPPORTUNITA’ DI TIROCINIO POST LAUREA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AZIENDA/ENTE OSPITANTE: Baretz srl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SEDE DEL TIROCINIO: Baretz srl - Via Benjamin Franklin, 31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43122 Parma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DURATA: 6 mesi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ATTIVITA’ DEL TIROCINIO: Siamo alla ricerca di una risorsa giovane e dinamica da inserire nel Team. L'attività di formazione verterà in particolare in ambito commerciale, nello specifico il tirocinante sarà impegnato nel conoscere i prodotti trattati, le logiche di costificazione, non chè le criticità gestionali specifiche di ciascuna macrocategoria di prodotti con l'intento di poter sviluppare una proprio capacità ed autonomia di valutazione e negoziazione con il cliente. Questo al fine di poter, una volta terminato il tirocinio, proseguire nella collaborazione nella forma più consona per continuare nel percorso formativo in modalità di sicuro e reciproco interesse.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CORSO DI STUDIO RICHIESTO: Laurea triennale o magistrale in ambito Economico oppure in Ingegneria Gestionale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ULTERIORI REQUISITI: Preferibile residenza a Parma e automunito.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SCADENZA INVIO CANDIDATURE: 7/11/2022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COME CANDIDARSI: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inviare il proprio CV a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tirocinipostlaurea@unipr.it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specificando nell’oggetto il nome dell’Aziende/Ente Ospitante.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irocinipostlaurea@unipr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