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B6CE" w14:textId="5F6FB74A" w:rsidR="00354307" w:rsidRPr="0071712F" w:rsidRDefault="00354307" w:rsidP="00855914">
      <w:pPr>
        <w:pStyle w:val="Titolo1"/>
        <w:jc w:val="center"/>
      </w:pPr>
      <w:r w:rsidRPr="0071712F">
        <w:t xml:space="preserve">ISTRUZIONI FUNZIONALI AL TRATTAMENTO DI DATI PERSONALI ai sensi dell’art. 29 del GDPR e </w:t>
      </w:r>
      <w:bookmarkStart w:id="0" w:name="_Hlk142649075"/>
      <w:r w:rsidRPr="0071712F">
        <w:t xml:space="preserve">dell’art. 2 </w:t>
      </w:r>
      <w:proofErr w:type="spellStart"/>
      <w:r w:rsidRPr="0071712F">
        <w:t>quaterdecies</w:t>
      </w:r>
      <w:proofErr w:type="spellEnd"/>
      <w:r w:rsidRPr="0071712F">
        <w:t xml:space="preserve"> del D.lgs. 196/2003 e s.</w:t>
      </w:r>
    </w:p>
    <w:bookmarkEnd w:id="0"/>
    <w:p w14:paraId="28EF1FD4" w14:textId="77777777" w:rsidR="00354307" w:rsidRPr="0071712F" w:rsidRDefault="00354307" w:rsidP="0071712F">
      <w:pPr>
        <w:pStyle w:val="NormaleWeb"/>
        <w:jc w:val="both"/>
        <w:rPr>
          <w:rFonts w:asciiTheme="minorHAnsi" w:hAnsiTheme="minorHAnsi" w:cstheme="minorHAnsi"/>
          <w:sz w:val="22"/>
          <w:szCs w:val="22"/>
        </w:rPr>
      </w:pPr>
      <w:r w:rsidRPr="0071712F">
        <w:rPr>
          <w:rFonts w:asciiTheme="minorHAnsi" w:hAnsiTheme="minorHAnsi" w:cstheme="minorHAnsi"/>
          <w:b/>
          <w:bCs/>
          <w:sz w:val="22"/>
          <w:szCs w:val="22"/>
        </w:rPr>
        <w:t>Oggetto:</w:t>
      </w:r>
      <w:r w:rsidRPr="0071712F">
        <w:rPr>
          <w:rFonts w:asciiTheme="minorHAnsi" w:hAnsiTheme="minorHAnsi" w:cstheme="minorHAnsi"/>
          <w:sz w:val="22"/>
          <w:szCs w:val="22"/>
        </w:rPr>
        <w:t xml:space="preserve"> autorizzazione al trattamento dati comprensiva di istruzioni funzionali rivolte al personale e ai collaboratori che agiscono sotto l’autorità del Titolare del trattamento, ai sensi e per gli effetti dell’art. 29 del Regolamento (UE) 2016/679 del Parlamento europeo e del Consiglio del 27 aprile 2016 relativo alla protezione delle persone fisiche con riguardo al trattamento dei dati personali, nonché alla libera circolazione di tali dati (General Data Protection </w:t>
      </w:r>
      <w:proofErr w:type="spellStart"/>
      <w:r w:rsidRPr="0071712F">
        <w:rPr>
          <w:rFonts w:asciiTheme="minorHAnsi" w:hAnsiTheme="minorHAnsi" w:cstheme="minorHAnsi"/>
          <w:sz w:val="22"/>
          <w:szCs w:val="22"/>
        </w:rPr>
        <w:t>Regulation</w:t>
      </w:r>
      <w:proofErr w:type="spellEnd"/>
      <w:r w:rsidRPr="0071712F">
        <w:rPr>
          <w:rFonts w:asciiTheme="minorHAnsi" w:hAnsiTheme="minorHAnsi" w:cstheme="minorHAnsi"/>
          <w:sz w:val="22"/>
          <w:szCs w:val="22"/>
        </w:rPr>
        <w:t xml:space="preserve"> - “GDPR”) e dell’art. 2 </w:t>
      </w:r>
      <w:proofErr w:type="spellStart"/>
      <w:r w:rsidRPr="0071712F">
        <w:rPr>
          <w:rFonts w:asciiTheme="minorHAnsi" w:hAnsiTheme="minorHAnsi" w:cstheme="minorHAnsi"/>
          <w:sz w:val="22"/>
          <w:szCs w:val="22"/>
        </w:rPr>
        <w:t>quaterdecies</w:t>
      </w:r>
      <w:proofErr w:type="spellEnd"/>
      <w:r w:rsidRPr="0071712F">
        <w:rPr>
          <w:rFonts w:asciiTheme="minorHAnsi" w:hAnsiTheme="minorHAnsi" w:cstheme="minorHAnsi"/>
          <w:sz w:val="22"/>
          <w:szCs w:val="22"/>
        </w:rPr>
        <w:t xml:space="preserve"> del D.lgs. 196/2003 e </w:t>
      </w:r>
      <w:proofErr w:type="spellStart"/>
      <w:r w:rsidRPr="0071712F">
        <w:rPr>
          <w:rFonts w:asciiTheme="minorHAnsi" w:hAnsiTheme="minorHAnsi" w:cstheme="minorHAnsi"/>
          <w:sz w:val="22"/>
          <w:szCs w:val="22"/>
        </w:rPr>
        <w:t>s.m.i.</w:t>
      </w:r>
      <w:proofErr w:type="spellEnd"/>
    </w:p>
    <w:p w14:paraId="32EEE6CC" w14:textId="77777777" w:rsidR="00A10604" w:rsidRDefault="00A10604" w:rsidP="009B7A1B">
      <w:pPr>
        <w:pStyle w:val="Titolo2"/>
        <w:rPr>
          <w:rFonts w:eastAsiaTheme="minorEastAsia"/>
          <w:lang w:eastAsia="it-IT"/>
        </w:rPr>
      </w:pPr>
      <w:r w:rsidRPr="7566218A">
        <w:rPr>
          <w:rFonts w:eastAsiaTheme="minorEastAsia"/>
          <w:lang w:eastAsia="it-IT"/>
        </w:rPr>
        <w:t> </w:t>
      </w:r>
    </w:p>
    <w:p w14:paraId="4F1CBBBF" w14:textId="234CA9FB" w:rsidR="0019582E" w:rsidRDefault="00354307" w:rsidP="0019582E">
      <w:pPr>
        <w:spacing w:after="0" w:line="240" w:lineRule="exact"/>
        <w:jc w:val="center"/>
        <w:textAlignment w:val="baseline"/>
        <w:rPr>
          <w:rFonts w:eastAsiaTheme="minorEastAsia"/>
          <w:sz w:val="20"/>
          <w:szCs w:val="20"/>
          <w:lang w:eastAsia="it-IT"/>
        </w:rPr>
      </w:pPr>
      <w:r w:rsidRPr="00A508CD">
        <w:rPr>
          <w:rFonts w:eastAsiaTheme="minorEastAsia"/>
          <w:b/>
          <w:bCs/>
          <w:sz w:val="20"/>
          <w:szCs w:val="20"/>
          <w:lang w:eastAsia="it-IT"/>
        </w:rPr>
        <w:t>PREMESSO CHE</w:t>
      </w:r>
    </w:p>
    <w:p w14:paraId="115B546E" w14:textId="77777777" w:rsidR="000C682B" w:rsidRPr="00A10604" w:rsidRDefault="000C682B" w:rsidP="4FA89C2E">
      <w:pPr>
        <w:spacing w:after="0" w:line="240" w:lineRule="exact"/>
        <w:jc w:val="both"/>
        <w:textAlignment w:val="baseline"/>
        <w:rPr>
          <w:rFonts w:eastAsiaTheme="minorEastAsia"/>
          <w:sz w:val="20"/>
          <w:szCs w:val="20"/>
          <w:lang w:eastAsia="it-IT"/>
        </w:rPr>
      </w:pPr>
    </w:p>
    <w:p w14:paraId="1AB5A54D" w14:textId="77777777" w:rsidR="0071712F" w:rsidRDefault="0071712F" w:rsidP="0071712F">
      <w:pPr>
        <w:numPr>
          <w:ilvl w:val="0"/>
          <w:numId w:val="19"/>
        </w:numPr>
        <w:spacing w:after="0" w:line="240" w:lineRule="auto"/>
        <w:contextualSpacing/>
        <w:jc w:val="both"/>
        <w:rPr>
          <w:rFonts w:ascii="Candara" w:hAnsi="Candara"/>
          <w:sz w:val="18"/>
          <w:szCs w:val="18"/>
        </w:rPr>
      </w:pPr>
      <w:r>
        <w:rPr>
          <w:rFonts w:ascii="Candara" w:hAnsi="Candara"/>
          <w:sz w:val="18"/>
          <w:szCs w:val="18"/>
        </w:rPr>
        <w:t>L’articolo 29 del</w:t>
      </w:r>
      <w:r w:rsidRPr="004C1D19">
        <w:rPr>
          <w:rFonts w:ascii="Candara" w:hAnsi="Candara"/>
          <w:sz w:val="18"/>
          <w:szCs w:val="18"/>
        </w:rPr>
        <w:t xml:space="preserve"> GDPR </w:t>
      </w:r>
      <w:r>
        <w:rPr>
          <w:rFonts w:ascii="Candara" w:hAnsi="Candara"/>
          <w:sz w:val="18"/>
          <w:szCs w:val="18"/>
        </w:rPr>
        <w:t>dispone che: “</w:t>
      </w:r>
      <w:r w:rsidRPr="00370AC1">
        <w:rPr>
          <w:rFonts w:ascii="Candara" w:hAnsi="Candara"/>
          <w:i/>
          <w:iCs/>
          <w:sz w:val="18"/>
          <w:szCs w:val="18"/>
        </w:rPr>
        <w:t>Il responsabile del trattamento, o chiunque agisca sotto la sua autorità o sotto quella del titolare del trattamento, che abbia accesso a dati personali non può trattare tali dati se non è istruito in tal senso dal titolare del trattamento, salvo che lo richieda il diritto dell'Unione o degli Stati membri</w:t>
      </w:r>
      <w:r>
        <w:rPr>
          <w:rFonts w:ascii="Candara" w:hAnsi="Candara"/>
          <w:sz w:val="18"/>
          <w:szCs w:val="18"/>
        </w:rPr>
        <w:t>”</w:t>
      </w:r>
      <w:r w:rsidRPr="00A67FCF">
        <w:rPr>
          <w:rFonts w:ascii="Candara" w:hAnsi="Candara"/>
          <w:sz w:val="18"/>
          <w:szCs w:val="18"/>
        </w:rPr>
        <w:t>.</w:t>
      </w:r>
    </w:p>
    <w:p w14:paraId="45932E73" w14:textId="77777777" w:rsidR="0071712F" w:rsidRDefault="0071712F" w:rsidP="0071712F">
      <w:pPr>
        <w:numPr>
          <w:ilvl w:val="0"/>
          <w:numId w:val="19"/>
        </w:numPr>
        <w:spacing w:after="0" w:line="240" w:lineRule="auto"/>
        <w:contextualSpacing/>
        <w:jc w:val="both"/>
        <w:rPr>
          <w:rFonts w:ascii="Candara" w:hAnsi="Candara"/>
          <w:sz w:val="18"/>
          <w:szCs w:val="18"/>
        </w:rPr>
      </w:pPr>
      <w:r>
        <w:rPr>
          <w:rFonts w:ascii="Candara" w:hAnsi="Candara"/>
          <w:sz w:val="18"/>
          <w:szCs w:val="18"/>
        </w:rPr>
        <w:t>L’articolo 32 del GDPR ribadisce che: “</w:t>
      </w:r>
      <w:r w:rsidRPr="00370AC1">
        <w:rPr>
          <w:rFonts w:ascii="Candara" w:hAnsi="Candara"/>
          <w:i/>
          <w:iCs/>
          <w:sz w:val="18"/>
          <w:szCs w:val="18"/>
        </w:rPr>
        <w:t>Il titolare del trattamento e il responsabile del trattamento fanno sì che chiunque agisca sotto la loro autorità e abbia accesso a dati personali non tratti tali dati se non è istruito in tal senso dal titolare del trattamento, salvo che lo richieda il diritto dell'Unione o degli Stati membri</w:t>
      </w:r>
      <w:r>
        <w:rPr>
          <w:rFonts w:ascii="Candara" w:hAnsi="Candara"/>
          <w:sz w:val="18"/>
          <w:szCs w:val="18"/>
        </w:rPr>
        <w:t>”.</w:t>
      </w:r>
    </w:p>
    <w:p w14:paraId="3A69C373" w14:textId="77777777" w:rsidR="0071712F" w:rsidRDefault="0071712F" w:rsidP="0071712F">
      <w:pPr>
        <w:numPr>
          <w:ilvl w:val="0"/>
          <w:numId w:val="19"/>
        </w:numPr>
        <w:spacing w:after="0" w:line="240" w:lineRule="auto"/>
        <w:contextualSpacing/>
        <w:jc w:val="both"/>
        <w:rPr>
          <w:rFonts w:ascii="Candara" w:hAnsi="Candara"/>
          <w:sz w:val="18"/>
          <w:szCs w:val="18"/>
        </w:rPr>
      </w:pPr>
      <w:r>
        <w:rPr>
          <w:rFonts w:ascii="Candara" w:hAnsi="Candara"/>
          <w:sz w:val="18"/>
          <w:szCs w:val="18"/>
        </w:rPr>
        <w:t xml:space="preserve">L’articolo 2 </w:t>
      </w:r>
      <w:proofErr w:type="spellStart"/>
      <w:r>
        <w:rPr>
          <w:rFonts w:ascii="Candara" w:hAnsi="Candara"/>
          <w:sz w:val="18"/>
          <w:szCs w:val="18"/>
        </w:rPr>
        <w:t>quaterdecies</w:t>
      </w:r>
      <w:proofErr w:type="spellEnd"/>
      <w:r>
        <w:rPr>
          <w:rFonts w:ascii="Candara" w:hAnsi="Candara"/>
          <w:sz w:val="18"/>
          <w:szCs w:val="18"/>
        </w:rPr>
        <w:t xml:space="preserve"> del Codice Privacy (D.lgs. 196/2003, come armonizzato al GDPR dal D.lgs. 101/2018) intitolato “</w:t>
      </w:r>
      <w:r w:rsidRPr="009559C9">
        <w:rPr>
          <w:rFonts w:ascii="Candara" w:hAnsi="Candara"/>
          <w:sz w:val="18"/>
          <w:szCs w:val="18"/>
        </w:rPr>
        <w:t>Attribuzione di funzioni e compiti a soggetti designati</w:t>
      </w:r>
      <w:r>
        <w:rPr>
          <w:rFonts w:ascii="Candara" w:hAnsi="Candara"/>
          <w:sz w:val="18"/>
          <w:szCs w:val="18"/>
        </w:rPr>
        <w:t>” dispone che:</w:t>
      </w:r>
    </w:p>
    <w:p w14:paraId="067BEC2C" w14:textId="77777777" w:rsidR="0071712F" w:rsidRPr="00370AC1" w:rsidRDefault="0071712F" w:rsidP="0071712F">
      <w:pPr>
        <w:ind w:left="720"/>
        <w:contextualSpacing/>
        <w:jc w:val="both"/>
        <w:rPr>
          <w:rFonts w:ascii="Candara" w:hAnsi="Candara"/>
          <w:i/>
          <w:iCs/>
          <w:sz w:val="18"/>
          <w:szCs w:val="18"/>
        </w:rPr>
      </w:pPr>
      <w:r w:rsidRPr="00370AC1">
        <w:rPr>
          <w:rFonts w:ascii="Candara" w:hAnsi="Candara"/>
          <w:i/>
          <w:iCs/>
          <w:sz w:val="18"/>
          <w:szCs w:val="18"/>
        </w:rPr>
        <w:t xml:space="preserve">“1. Il titolare o il responsabile del trattamento possono prevedere, sotto la propria </w:t>
      </w:r>
      <w:r w:rsidRPr="008A6AFC">
        <w:rPr>
          <w:rFonts w:ascii="Candara" w:hAnsi="Candara"/>
          <w:i/>
          <w:iCs/>
          <w:sz w:val="18"/>
          <w:szCs w:val="18"/>
        </w:rPr>
        <w:t>responsabilità</w:t>
      </w:r>
      <w:r w:rsidRPr="00370AC1">
        <w:rPr>
          <w:rFonts w:ascii="Candara" w:hAnsi="Candara"/>
          <w:i/>
          <w:iCs/>
          <w:sz w:val="18"/>
          <w:szCs w:val="18"/>
        </w:rPr>
        <w:t xml:space="preserve"> e nell'ambito del proprio assetto organizzativo, che specifici compiti e funzioni connessi al trattamento di dati personali siano attribuiti a persone fisiche, espressamente designate, che operano sotto la loro autorità.</w:t>
      </w:r>
    </w:p>
    <w:p w14:paraId="5B1FFBD8" w14:textId="77777777" w:rsidR="0071712F" w:rsidRDefault="0071712F" w:rsidP="0071712F">
      <w:pPr>
        <w:ind w:left="720"/>
        <w:contextualSpacing/>
        <w:jc w:val="both"/>
        <w:rPr>
          <w:rFonts w:ascii="Candara" w:hAnsi="Candara"/>
          <w:i/>
          <w:iCs/>
          <w:sz w:val="18"/>
          <w:szCs w:val="18"/>
        </w:rPr>
      </w:pPr>
      <w:r w:rsidRPr="00370AC1">
        <w:rPr>
          <w:rFonts w:ascii="Candara" w:hAnsi="Candara"/>
          <w:i/>
          <w:iCs/>
          <w:sz w:val="18"/>
          <w:szCs w:val="18"/>
        </w:rPr>
        <w:t xml:space="preserve">2. Il titolare o il responsabile del trattamento individuano le </w:t>
      </w:r>
      <w:r w:rsidRPr="008A6AFC">
        <w:rPr>
          <w:rFonts w:ascii="Candara" w:hAnsi="Candara"/>
          <w:i/>
          <w:iCs/>
          <w:sz w:val="18"/>
          <w:szCs w:val="18"/>
        </w:rPr>
        <w:t>modalità</w:t>
      </w:r>
      <w:r w:rsidRPr="00370AC1">
        <w:rPr>
          <w:rFonts w:ascii="Candara" w:hAnsi="Candara"/>
          <w:i/>
          <w:iCs/>
          <w:sz w:val="18"/>
          <w:szCs w:val="18"/>
        </w:rPr>
        <w:t xml:space="preserve"> </w:t>
      </w:r>
      <w:r w:rsidRPr="008A6AFC">
        <w:rPr>
          <w:rFonts w:ascii="Candara" w:hAnsi="Candara"/>
          <w:i/>
          <w:iCs/>
          <w:sz w:val="18"/>
          <w:szCs w:val="18"/>
        </w:rPr>
        <w:t>più</w:t>
      </w:r>
      <w:r w:rsidRPr="00370AC1">
        <w:rPr>
          <w:rFonts w:ascii="Candara" w:hAnsi="Candara"/>
          <w:i/>
          <w:iCs/>
          <w:sz w:val="18"/>
          <w:szCs w:val="18"/>
        </w:rPr>
        <w:t xml:space="preserve"> opportune per autorizzare al trattamento dei dati personali le persone che operano sotto la propria </w:t>
      </w:r>
      <w:r w:rsidRPr="008A6AFC">
        <w:rPr>
          <w:rFonts w:ascii="Candara" w:hAnsi="Candara"/>
          <w:i/>
          <w:iCs/>
          <w:sz w:val="18"/>
          <w:szCs w:val="18"/>
        </w:rPr>
        <w:t>autorità</w:t>
      </w:r>
      <w:r w:rsidRPr="00370AC1">
        <w:rPr>
          <w:rFonts w:ascii="Candara" w:hAnsi="Candara"/>
          <w:i/>
          <w:iCs/>
          <w:sz w:val="18"/>
          <w:szCs w:val="18"/>
        </w:rPr>
        <w:t xml:space="preserve"> diretta”.</w:t>
      </w:r>
    </w:p>
    <w:p w14:paraId="750D7F95" w14:textId="77777777" w:rsidR="0071712F" w:rsidRPr="00370AC1" w:rsidRDefault="0071712F" w:rsidP="0071712F">
      <w:pPr>
        <w:numPr>
          <w:ilvl w:val="0"/>
          <w:numId w:val="19"/>
        </w:numPr>
        <w:spacing w:after="0" w:line="240" w:lineRule="auto"/>
        <w:contextualSpacing/>
        <w:jc w:val="both"/>
        <w:rPr>
          <w:rFonts w:ascii="Candara" w:hAnsi="Candara"/>
          <w:i/>
          <w:iCs/>
          <w:sz w:val="18"/>
          <w:szCs w:val="18"/>
        </w:rPr>
      </w:pPr>
      <w:r w:rsidRPr="008A6AFC">
        <w:rPr>
          <w:rFonts w:ascii="Candara" w:hAnsi="Candara"/>
          <w:sz w:val="18"/>
          <w:szCs w:val="18"/>
        </w:rPr>
        <w:t>Il principio generale di “accountability” / “responsabilizzazione” previsto dall’articolo 24 del GDPR, dispone che il titolare del trattamento dei dati, tenuto conto della natura, dell'ambito di applicazione, del contesto e delle finalità del trattamento, nonché dei rischi aventi probabilità e gravità diverse per i diritti e le libertà delle persone fisiche, mette in atto misure tecniche e organizzative adeguate per garantire, ed essere in grado di dimostrare, che il trattamento è effettuato conformemente al GDPR.</w:t>
      </w:r>
    </w:p>
    <w:p w14:paraId="21E46979" w14:textId="77777777" w:rsidR="0071712F" w:rsidRDefault="0071712F" w:rsidP="0071712F">
      <w:pPr>
        <w:numPr>
          <w:ilvl w:val="0"/>
          <w:numId w:val="19"/>
        </w:numPr>
        <w:spacing w:after="0" w:line="240" w:lineRule="auto"/>
        <w:contextualSpacing/>
        <w:jc w:val="both"/>
        <w:rPr>
          <w:rFonts w:ascii="Candara" w:hAnsi="Candara"/>
          <w:sz w:val="18"/>
          <w:szCs w:val="18"/>
        </w:rPr>
      </w:pPr>
      <w:r>
        <w:rPr>
          <w:rFonts w:ascii="Candara" w:hAnsi="Candara"/>
          <w:sz w:val="18"/>
          <w:szCs w:val="18"/>
        </w:rPr>
        <w:t>Si intende per:</w:t>
      </w:r>
    </w:p>
    <w:p w14:paraId="52AF01A0" w14:textId="77777777" w:rsidR="0071712F" w:rsidRPr="004C1D19" w:rsidRDefault="0071712F" w:rsidP="0071712F">
      <w:pPr>
        <w:ind w:left="720"/>
        <w:contextualSpacing/>
        <w:jc w:val="both"/>
        <w:rPr>
          <w:rFonts w:ascii="Candara" w:hAnsi="Candara"/>
          <w:sz w:val="18"/>
          <w:szCs w:val="18"/>
        </w:rPr>
      </w:pPr>
      <w:r>
        <w:rPr>
          <w:rFonts w:ascii="Candara" w:hAnsi="Candar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1712F" w:rsidRPr="00B90496" w14:paraId="5E0BBEC7" w14:textId="77777777" w:rsidTr="00254137">
        <w:tc>
          <w:tcPr>
            <w:tcW w:w="9778" w:type="dxa"/>
            <w:shd w:val="clear" w:color="auto" w:fill="auto"/>
          </w:tcPr>
          <w:p w14:paraId="1EDE3995" w14:textId="77777777" w:rsidR="0071712F" w:rsidRPr="00B90496" w:rsidRDefault="0071712F" w:rsidP="0071712F">
            <w:pPr>
              <w:pStyle w:val="Nessunaspaziatura"/>
              <w:numPr>
                <w:ilvl w:val="0"/>
                <w:numId w:val="15"/>
              </w:numPr>
              <w:jc w:val="both"/>
              <w:rPr>
                <w:rFonts w:ascii="Candara" w:hAnsi="Candara"/>
                <w:sz w:val="18"/>
                <w:szCs w:val="18"/>
              </w:rPr>
            </w:pPr>
            <w:bookmarkStart w:id="1" w:name="_Hlk137199570"/>
            <w:r w:rsidRPr="00985F18">
              <w:rPr>
                <w:rFonts w:ascii="Candara" w:hAnsi="Candara"/>
                <w:b/>
                <w:bCs/>
                <w:sz w:val="18"/>
                <w:szCs w:val="18"/>
              </w:rPr>
              <w:t>Dato personale:</w:t>
            </w:r>
            <w:r w:rsidRPr="00B90496">
              <w:rPr>
                <w:rFonts w:ascii="Candara" w:hAnsi="Candara"/>
                <w:sz w:val="18"/>
                <w:szCs w:val="18"/>
              </w:rPr>
              <w:t xml:space="preserve"> qualsiasi informazione riguardate una persona fisica identificata o identificabile (“</w:t>
            </w:r>
            <w:r w:rsidRPr="00985F18">
              <w:rPr>
                <w:rFonts w:ascii="Candara" w:hAnsi="Candara"/>
                <w:b/>
                <w:bCs/>
                <w:sz w:val="18"/>
                <w:szCs w:val="18"/>
              </w:rPr>
              <w:t>interessato</w:t>
            </w:r>
            <w:r w:rsidRPr="00B90496">
              <w:rPr>
                <w:rFonts w:ascii="Candara" w:hAnsi="Candara"/>
                <w:sz w:val="18"/>
                <w:szCs w:val="18"/>
              </w:rPr>
              <w:t xml:space="preserve">”); si considera identificabile la persona fisica che può essere identificata, direttamente o indirettamente, con particolare riferimento a un identificativo come il nome, un nome di identificazione, dati relativi all’ubicazione, un identificativo online o a uno o più elementi caratteristici della sua identità fisica, fisiologica, genetica, psichica, economica, culturale o sociale; </w:t>
            </w:r>
          </w:p>
          <w:p w14:paraId="4E53D687"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Categorie particolari di dati</w:t>
            </w:r>
            <w:r w:rsidRPr="00B90496">
              <w:rPr>
                <w:rFonts w:ascii="Candara" w:hAnsi="Candara"/>
                <w:sz w:val="18"/>
                <w:szCs w:val="18"/>
              </w:rPr>
              <w:t xml:space="preserve">: 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p>
          <w:p w14:paraId="0159EB3D"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Dati personali relativi a condanne penali e reati</w:t>
            </w:r>
            <w:r w:rsidRPr="00B90496">
              <w:rPr>
                <w:rFonts w:ascii="Candara" w:hAnsi="Candara"/>
                <w:sz w:val="18"/>
                <w:szCs w:val="18"/>
              </w:rPr>
              <w:t>: dati personali relativi alle condanne penali e ai reati o a connesse misure di sicurezza;</w:t>
            </w:r>
          </w:p>
          <w:p w14:paraId="71A22FBD" w14:textId="77777777" w:rsidR="0071712F" w:rsidRPr="00B90496" w:rsidRDefault="0071712F" w:rsidP="0071712F">
            <w:pPr>
              <w:pStyle w:val="Nessunaspaziatura"/>
              <w:numPr>
                <w:ilvl w:val="0"/>
                <w:numId w:val="15"/>
              </w:numPr>
              <w:jc w:val="both"/>
              <w:rPr>
                <w:rFonts w:ascii="Candara" w:hAnsi="Candara"/>
                <w:sz w:val="18"/>
                <w:szCs w:val="18"/>
              </w:rPr>
            </w:pPr>
            <w:r w:rsidRPr="00B90496">
              <w:rPr>
                <w:rFonts w:ascii="Candara" w:hAnsi="Candara"/>
                <w:b/>
                <w:bCs/>
                <w:sz w:val="18"/>
                <w:szCs w:val="18"/>
              </w:rPr>
              <w:t>Archivio (banca dati / database):</w:t>
            </w:r>
            <w:r w:rsidRPr="00B90496">
              <w:rPr>
                <w:rFonts w:ascii="Candara" w:hAnsi="Candara"/>
                <w:sz w:val="18"/>
                <w:szCs w:val="18"/>
              </w:rPr>
              <w:t xml:space="preserve"> qualsiasi insieme strutturato di dati personali accessibili secondo criteri determinati, indipendentemente dal fatto che tale insieme sia centralizzato, decentralizzato o ripartito in modo funzionale o geografico; </w:t>
            </w:r>
          </w:p>
          <w:p w14:paraId="760E68C8" w14:textId="77777777" w:rsidR="0071712F"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Trattamento</w:t>
            </w:r>
            <w:r w:rsidRPr="00B90496">
              <w:rPr>
                <w:rFonts w:ascii="Candara" w:hAnsi="Candara"/>
                <w:sz w:val="18"/>
                <w:szCs w:val="18"/>
              </w:rPr>
              <w:t xml:space="preserve">: qualunque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14:paraId="21D6C774" w14:textId="77777777" w:rsidR="0071712F" w:rsidRDefault="0071712F" w:rsidP="0071712F">
            <w:pPr>
              <w:pStyle w:val="Nessunaspaziatura"/>
              <w:numPr>
                <w:ilvl w:val="0"/>
                <w:numId w:val="15"/>
              </w:numPr>
              <w:jc w:val="both"/>
              <w:rPr>
                <w:rFonts w:ascii="Candara" w:hAnsi="Candara"/>
                <w:sz w:val="18"/>
                <w:szCs w:val="18"/>
              </w:rPr>
            </w:pPr>
            <w:r w:rsidRPr="000E09DA">
              <w:rPr>
                <w:rFonts w:ascii="Candara" w:hAnsi="Candara"/>
                <w:b/>
                <w:bCs/>
                <w:sz w:val="18"/>
                <w:szCs w:val="18"/>
              </w:rPr>
              <w:t>Comunicazione:</w:t>
            </w:r>
            <w:r w:rsidRPr="000E09DA">
              <w:rPr>
                <w:rFonts w:ascii="Candara" w:hAnsi="Candara"/>
                <w:sz w:val="18"/>
                <w:szCs w:val="18"/>
              </w:rPr>
              <w:t xml:space="preserve"> il dare conoscenza dei dati personali a uno o più soggetti determinati diversi dall'interessato, dal rappresentante del titolare nel territorio dell'Unione europea, dal responsabile o dal suo rappresentante nel </w:t>
            </w:r>
            <w:r w:rsidRPr="000E09DA">
              <w:rPr>
                <w:rFonts w:ascii="Candara" w:hAnsi="Candara"/>
                <w:sz w:val="18"/>
                <w:szCs w:val="18"/>
              </w:rPr>
              <w:lastRenderedPageBreak/>
              <w:t>territorio dell'Unione europea, dalle persone autorizzate</w:t>
            </w:r>
            <w:r>
              <w:rPr>
                <w:rFonts w:ascii="Candara" w:hAnsi="Candara"/>
                <w:sz w:val="18"/>
                <w:szCs w:val="18"/>
              </w:rPr>
              <w:t xml:space="preserve">, </w:t>
            </w:r>
            <w:r w:rsidRPr="000E09DA">
              <w:rPr>
                <w:rFonts w:ascii="Candara" w:hAnsi="Candara"/>
                <w:sz w:val="18"/>
                <w:szCs w:val="18"/>
              </w:rPr>
              <w:t>in qualunque forma, anche mediante la loro messa a disposizione, consultazione o mediante</w:t>
            </w:r>
            <w:r>
              <w:rPr>
                <w:rFonts w:ascii="Candara" w:hAnsi="Candara"/>
                <w:sz w:val="18"/>
                <w:szCs w:val="18"/>
              </w:rPr>
              <w:t xml:space="preserve"> </w:t>
            </w:r>
            <w:r w:rsidRPr="000E09DA">
              <w:rPr>
                <w:rFonts w:ascii="Candara" w:hAnsi="Candara"/>
                <w:sz w:val="18"/>
                <w:szCs w:val="18"/>
              </w:rPr>
              <w:t>interconnessione;</w:t>
            </w:r>
          </w:p>
          <w:p w14:paraId="47AE7E4A" w14:textId="77777777" w:rsidR="0071712F" w:rsidRDefault="0071712F" w:rsidP="0071712F">
            <w:pPr>
              <w:pStyle w:val="Nessunaspaziatura"/>
              <w:numPr>
                <w:ilvl w:val="0"/>
                <w:numId w:val="15"/>
              </w:numPr>
              <w:jc w:val="both"/>
              <w:rPr>
                <w:rFonts w:ascii="Candara" w:hAnsi="Candara"/>
                <w:sz w:val="18"/>
                <w:szCs w:val="18"/>
              </w:rPr>
            </w:pPr>
            <w:r w:rsidRPr="000E09DA">
              <w:rPr>
                <w:rFonts w:ascii="Candara" w:hAnsi="Candara"/>
                <w:b/>
                <w:bCs/>
                <w:sz w:val="18"/>
                <w:szCs w:val="18"/>
              </w:rPr>
              <w:t>Diffusione:</w:t>
            </w:r>
            <w:r w:rsidRPr="000E09DA">
              <w:rPr>
                <w:rFonts w:ascii="Candara" w:hAnsi="Candara"/>
                <w:sz w:val="18"/>
                <w:szCs w:val="18"/>
              </w:rPr>
              <w:t xml:space="preserve"> il dare conoscenza dei dati personali a soggetti indeterminati, in qualunque forma, anche mediante la loro messa a disposizione o consultazione</w:t>
            </w:r>
            <w:r>
              <w:rPr>
                <w:rFonts w:ascii="Candara" w:hAnsi="Candara"/>
                <w:sz w:val="18"/>
                <w:szCs w:val="18"/>
              </w:rPr>
              <w:t>;</w:t>
            </w:r>
          </w:p>
          <w:p w14:paraId="0C2FABDC" w14:textId="77777777" w:rsidR="0071712F" w:rsidRPr="00B90496" w:rsidRDefault="0071712F" w:rsidP="0071712F">
            <w:pPr>
              <w:pStyle w:val="Nessunaspaziatura"/>
              <w:numPr>
                <w:ilvl w:val="0"/>
                <w:numId w:val="15"/>
              </w:numPr>
              <w:jc w:val="both"/>
              <w:rPr>
                <w:rFonts w:ascii="Candara" w:hAnsi="Candara"/>
                <w:sz w:val="18"/>
                <w:szCs w:val="18"/>
              </w:rPr>
            </w:pPr>
            <w:r w:rsidRPr="00B90496">
              <w:rPr>
                <w:rFonts w:ascii="Candara" w:hAnsi="Candara"/>
                <w:b/>
                <w:bCs/>
                <w:sz w:val="18"/>
                <w:szCs w:val="18"/>
              </w:rPr>
              <w:t>Consenso dell’interessato:</w:t>
            </w:r>
            <w:r w:rsidRPr="00B90496">
              <w:rPr>
                <w:rFonts w:ascii="Candara" w:hAnsi="Candara"/>
                <w:sz w:val="18"/>
                <w:szCs w:val="18"/>
              </w:rPr>
              <w:t xml:space="preserve">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1BE0DBA2"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Profilazione</w:t>
            </w:r>
            <w:r w:rsidRPr="00B90496">
              <w:rPr>
                <w:rFonts w:ascii="Candara" w:hAnsi="Candara"/>
                <w:sz w:val="18"/>
                <w:szCs w:val="18"/>
              </w:rPr>
              <w:t>: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w:t>
            </w:r>
          </w:p>
          <w:p w14:paraId="1C569EFC" w14:textId="77777777" w:rsidR="0071712F" w:rsidRPr="00B90496" w:rsidRDefault="0071712F" w:rsidP="0071712F">
            <w:pPr>
              <w:pStyle w:val="Nessunaspaziatura"/>
              <w:numPr>
                <w:ilvl w:val="0"/>
                <w:numId w:val="15"/>
              </w:numPr>
              <w:jc w:val="both"/>
              <w:rPr>
                <w:rFonts w:ascii="Candara" w:hAnsi="Candara"/>
                <w:sz w:val="18"/>
                <w:szCs w:val="18"/>
              </w:rPr>
            </w:pPr>
            <w:proofErr w:type="spellStart"/>
            <w:r w:rsidRPr="00985F18">
              <w:rPr>
                <w:rFonts w:ascii="Candara" w:hAnsi="Candara"/>
                <w:b/>
                <w:bCs/>
                <w:sz w:val="18"/>
                <w:szCs w:val="18"/>
              </w:rPr>
              <w:t>Pseudonimizzazione</w:t>
            </w:r>
            <w:proofErr w:type="spellEnd"/>
            <w:r w:rsidRPr="00B90496">
              <w:rPr>
                <w:rFonts w:ascii="Candara" w:hAnsi="Candara"/>
                <w:sz w:val="18"/>
                <w:szCs w:val="18"/>
              </w:rPr>
              <w:t xml:space="preserve">: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 </w:t>
            </w:r>
          </w:p>
          <w:p w14:paraId="421DE7D0"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Autorità Garante / Garante privacy o semplicemente il “Garante”:</w:t>
            </w:r>
            <w:r w:rsidRPr="00B90496">
              <w:rPr>
                <w:rFonts w:ascii="Candara" w:hAnsi="Candara"/>
                <w:sz w:val="18"/>
                <w:szCs w:val="18"/>
              </w:rPr>
              <w:t xml:space="preserve"> si intende l’Autorità Garante per la protezione dei dati personali, istituita dalla L. 675 del 31/12/1996 e di cui all’art. 153 del Codice Privacy armonizzato; </w:t>
            </w:r>
          </w:p>
          <w:p w14:paraId="1052EE3B"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Titolare del trattamento:</w:t>
            </w:r>
            <w:r w:rsidRPr="00B90496">
              <w:rPr>
                <w:rFonts w:ascii="Candara" w:hAnsi="Candara"/>
                <w:sz w:val="18"/>
                <w:szCs w:val="18"/>
              </w:rPr>
              <w:t xml:space="preserv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w:t>
            </w:r>
          </w:p>
          <w:p w14:paraId="588A14D7"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Responsabile del trattamento</w:t>
            </w:r>
            <w:r w:rsidRPr="00B90496">
              <w:rPr>
                <w:rFonts w:ascii="Candara" w:hAnsi="Candara"/>
                <w:sz w:val="18"/>
                <w:szCs w:val="18"/>
              </w:rPr>
              <w:t>: la persona fisica o giuridica, l’autorità pubblica, il servizio o altro organismo che tratta dati personali per conto del titolare del trattamento;</w:t>
            </w:r>
          </w:p>
          <w:p w14:paraId="444E59EA"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Destinatario</w:t>
            </w:r>
            <w:r w:rsidRPr="00B90496">
              <w:rPr>
                <w:rFonts w:ascii="Candara" w:hAnsi="Candara"/>
                <w:sz w:val="18"/>
                <w:szCs w:val="18"/>
              </w:rPr>
              <w:t xml:space="preserve">: la persona fisica o giuridica, l’autorità pubblica, il servizio o un altro organismo che riceve comunicazione di dati personali, che si tratti o meno di terzi; il trattamento di tali dati da parte di dette autorità pubbliche è conforme alle norme applicabili in materia di protezione dei dati secondo le finalità del trattamento; </w:t>
            </w:r>
          </w:p>
          <w:p w14:paraId="0CDC4FBC"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Amministratore di sistema:</w:t>
            </w:r>
            <w:r w:rsidRPr="00B90496">
              <w:rPr>
                <w:rFonts w:ascii="Candara" w:hAnsi="Candara"/>
                <w:sz w:val="18"/>
                <w:szCs w:val="18"/>
              </w:rPr>
              <w:t xml:space="preserve"> figura professionale dedicata alla gestione e alla manutenzione di impianti di elaborazione con cui vengano effettuati trattamenti di dati personali, compresi i sistemi di gestione delle basi di dati, i sistemi software complessi quali i sistemi ERP (Enterprise </w:t>
            </w:r>
            <w:proofErr w:type="spellStart"/>
            <w:r w:rsidRPr="00B90496">
              <w:rPr>
                <w:rFonts w:ascii="Candara" w:hAnsi="Candara"/>
                <w:sz w:val="18"/>
                <w:szCs w:val="18"/>
              </w:rPr>
              <w:t>resource</w:t>
            </w:r>
            <w:proofErr w:type="spellEnd"/>
            <w:r w:rsidRPr="00B90496">
              <w:rPr>
                <w:rFonts w:ascii="Candara" w:hAnsi="Candara"/>
                <w:sz w:val="18"/>
                <w:szCs w:val="18"/>
              </w:rPr>
              <w:t xml:space="preserve"> planning) utilizzati in grandi aziende e organizzazioni, le reti locali e gli apparati di sicurezza, nella misura in cui consentano di intervenire sui dati personali;</w:t>
            </w:r>
          </w:p>
          <w:p w14:paraId="7AEB9E15" w14:textId="77777777" w:rsidR="0071712F" w:rsidRPr="000E09DA" w:rsidRDefault="0071712F" w:rsidP="0071712F">
            <w:pPr>
              <w:pStyle w:val="Nessunaspaziatura"/>
              <w:numPr>
                <w:ilvl w:val="0"/>
                <w:numId w:val="15"/>
              </w:numPr>
              <w:jc w:val="both"/>
              <w:rPr>
                <w:rFonts w:ascii="Candara" w:hAnsi="Candara"/>
                <w:sz w:val="18"/>
                <w:szCs w:val="18"/>
              </w:rPr>
            </w:pPr>
            <w:r w:rsidRPr="000E09DA">
              <w:rPr>
                <w:rFonts w:ascii="Candara" w:hAnsi="Candara"/>
                <w:b/>
                <w:bCs/>
                <w:sz w:val="18"/>
                <w:szCs w:val="18"/>
              </w:rPr>
              <w:t>Autorizzato / designato al trattamento</w:t>
            </w:r>
            <w:r w:rsidRPr="000E09DA">
              <w:rPr>
                <w:rFonts w:ascii="Candara" w:hAnsi="Candara"/>
                <w:sz w:val="18"/>
                <w:szCs w:val="18"/>
              </w:rPr>
              <w:t>: chiunque acceda a determinate informazioni per svolgere specifici compiti e funzioni connessi al trattamento di dati personali sotto l’autorità del Titolare del trattamento o del Responsabile del trattamento (artt. 29 GDPR e 2-quaterdecies D.lgs. 196/2003 armonizzato);</w:t>
            </w:r>
          </w:p>
          <w:p w14:paraId="3C1C9413" w14:textId="77777777" w:rsidR="0071712F" w:rsidRPr="000E09DA" w:rsidRDefault="0071712F" w:rsidP="0071712F">
            <w:pPr>
              <w:pStyle w:val="Nessunaspaziatura"/>
              <w:numPr>
                <w:ilvl w:val="0"/>
                <w:numId w:val="15"/>
              </w:numPr>
              <w:jc w:val="both"/>
              <w:rPr>
                <w:rFonts w:ascii="Candara" w:hAnsi="Candara"/>
                <w:sz w:val="18"/>
                <w:szCs w:val="18"/>
              </w:rPr>
            </w:pPr>
            <w:r w:rsidRPr="000E09DA">
              <w:rPr>
                <w:rFonts w:ascii="Candara" w:hAnsi="Candara"/>
                <w:b/>
                <w:bCs/>
                <w:sz w:val="18"/>
                <w:szCs w:val="18"/>
              </w:rPr>
              <w:t>Utente</w:t>
            </w:r>
            <w:r w:rsidRPr="000E09DA">
              <w:rPr>
                <w:rFonts w:ascii="Candara" w:hAnsi="Candara"/>
                <w:sz w:val="18"/>
                <w:szCs w:val="18"/>
              </w:rPr>
              <w:t>: tutti i lavoratori dipendenti, i collaboratori occasionali e i consulenti che si avvalgono degli strumenti aziendali, nonché tutto il personale che - a qualsiasi titolo - presti la propria attività lavorativa, anche saltuaria e/o consulenziale, presso il Titolare, o che, per ragioni connesse all'espletamento del proprio lavoro, risulti comunque autorizzato all'uso, anche solo occasionale e/o temporaneo, delle risorse informatiche;</w:t>
            </w:r>
          </w:p>
          <w:p w14:paraId="2F696DE7"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Responsabile della Protezione dei Dati personali (RPD/DPO):</w:t>
            </w:r>
            <w:r w:rsidRPr="00B90496">
              <w:rPr>
                <w:rFonts w:ascii="Candara" w:hAnsi="Candara"/>
                <w:sz w:val="18"/>
                <w:szCs w:val="18"/>
              </w:rPr>
              <w:t xml:space="preserve"> il DPO, figura storicamente già presente in alcune legislazioni europee, rappresenta un elemento fondante ai fini della responsabilizzazione, facilita l’osservanza della normativa e il margine competitivo delle imprese (si rinvia alla sez. 4 del GDPR e alle Linee guida del WP29 - WP243);</w:t>
            </w:r>
          </w:p>
          <w:p w14:paraId="7AA9F7F4" w14:textId="77777777" w:rsidR="0071712F" w:rsidRPr="00B90496"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Accountability:</w:t>
            </w:r>
            <w:r w:rsidRPr="00B90496">
              <w:rPr>
                <w:rFonts w:ascii="Candara" w:hAnsi="Candara"/>
                <w:sz w:val="18"/>
                <w:szCs w:val="18"/>
              </w:rPr>
              <w:t xml:space="preserve"> il principio di responsabilizzazione, insieme alle altre norme che disciplinano in modo più specifico le modalità di adempimento del GDPR e la ripartizione delle responsabilità, rende necessario definire i diversi ruoli dei vari soggetti coinvolti in un’attività di trattamento di dati personali;</w:t>
            </w:r>
          </w:p>
          <w:p w14:paraId="659A3EF4" w14:textId="77777777" w:rsidR="0071712F" w:rsidRDefault="0071712F" w:rsidP="0071712F">
            <w:pPr>
              <w:pStyle w:val="Nessunaspaziatura"/>
              <w:numPr>
                <w:ilvl w:val="0"/>
                <w:numId w:val="15"/>
              </w:numPr>
              <w:jc w:val="both"/>
              <w:rPr>
                <w:rFonts w:ascii="Candara" w:hAnsi="Candara"/>
                <w:sz w:val="18"/>
                <w:szCs w:val="18"/>
              </w:rPr>
            </w:pPr>
            <w:r w:rsidRPr="00985F18">
              <w:rPr>
                <w:rFonts w:ascii="Candara" w:hAnsi="Candara"/>
                <w:b/>
                <w:bCs/>
                <w:sz w:val="18"/>
                <w:szCs w:val="18"/>
              </w:rPr>
              <w:t xml:space="preserve">Violazione dei dati personali (Data </w:t>
            </w:r>
            <w:proofErr w:type="spellStart"/>
            <w:r w:rsidRPr="00985F18">
              <w:rPr>
                <w:rFonts w:ascii="Candara" w:hAnsi="Candara"/>
                <w:b/>
                <w:bCs/>
                <w:sz w:val="18"/>
                <w:szCs w:val="18"/>
              </w:rPr>
              <w:t>Breach</w:t>
            </w:r>
            <w:proofErr w:type="spellEnd"/>
            <w:r w:rsidRPr="00985F18">
              <w:rPr>
                <w:rFonts w:ascii="Candara" w:hAnsi="Candara"/>
                <w:b/>
                <w:bCs/>
                <w:sz w:val="18"/>
                <w:szCs w:val="18"/>
              </w:rPr>
              <w:t>):</w:t>
            </w:r>
            <w:r w:rsidRPr="00B90496">
              <w:rPr>
                <w:rFonts w:ascii="Candara" w:hAnsi="Candara"/>
                <w:sz w:val="18"/>
                <w:szCs w:val="18"/>
              </w:rPr>
              <w:t xml:space="preserve"> la violazione di sicurezza che comporta accidentalmente o in modo illecito la distruzione, la perdita, la modifica, la divulgazione non autorizzata o l’accesso ai dati personali trasmessi, conservati o comunque trattati</w:t>
            </w:r>
            <w:r>
              <w:rPr>
                <w:rFonts w:ascii="Candara" w:hAnsi="Candara"/>
                <w:sz w:val="18"/>
                <w:szCs w:val="18"/>
              </w:rPr>
              <w:t>;</w:t>
            </w:r>
          </w:p>
          <w:p w14:paraId="696E0575" w14:textId="77777777" w:rsidR="0071712F" w:rsidRPr="000E09DA" w:rsidRDefault="0071712F" w:rsidP="0071712F">
            <w:pPr>
              <w:pStyle w:val="Nessunaspaziatura"/>
              <w:numPr>
                <w:ilvl w:val="0"/>
                <w:numId w:val="15"/>
              </w:numPr>
              <w:jc w:val="both"/>
              <w:rPr>
                <w:rFonts w:ascii="Candara" w:hAnsi="Candara"/>
                <w:sz w:val="18"/>
                <w:szCs w:val="18"/>
              </w:rPr>
            </w:pPr>
            <w:r w:rsidRPr="000E09DA">
              <w:rPr>
                <w:rFonts w:ascii="Candara" w:hAnsi="Candara"/>
                <w:b/>
                <w:bCs/>
                <w:sz w:val="18"/>
                <w:szCs w:val="18"/>
              </w:rPr>
              <w:t>Sistema informativo</w:t>
            </w:r>
            <w:r w:rsidRPr="000E09DA">
              <w:rPr>
                <w:rFonts w:ascii="Candara" w:hAnsi="Candara"/>
                <w:sz w:val="18"/>
                <w:szCs w:val="18"/>
              </w:rPr>
              <w:t>: insieme ordinato di elementi diversi che raccolgono, elaborano, scambiano e archiviano dati relativi a fenomeni economici e attività gestionali dell’azienda con lo scopo di produrre e distribuire informazioni nel momento e nel luogo adatto ai soggetti (in azienda) che ne hanno bisogno per la loro attività;</w:t>
            </w:r>
          </w:p>
          <w:p w14:paraId="3CD44C25" w14:textId="77777777" w:rsidR="0071712F" w:rsidRPr="000E09DA" w:rsidRDefault="0071712F" w:rsidP="0071712F">
            <w:pPr>
              <w:pStyle w:val="Nessunaspaziatura"/>
              <w:numPr>
                <w:ilvl w:val="0"/>
                <w:numId w:val="15"/>
              </w:numPr>
              <w:jc w:val="both"/>
              <w:rPr>
                <w:rFonts w:ascii="Candara" w:hAnsi="Candara"/>
                <w:sz w:val="18"/>
                <w:szCs w:val="18"/>
              </w:rPr>
            </w:pPr>
            <w:r w:rsidRPr="000E09DA">
              <w:rPr>
                <w:rFonts w:ascii="Candara" w:hAnsi="Candara"/>
                <w:b/>
                <w:bCs/>
                <w:sz w:val="18"/>
                <w:szCs w:val="18"/>
              </w:rPr>
              <w:t>Personal Computer (PC):</w:t>
            </w:r>
            <w:r w:rsidRPr="000E09DA">
              <w:rPr>
                <w:rFonts w:ascii="Candara" w:hAnsi="Candara"/>
                <w:sz w:val="18"/>
                <w:szCs w:val="18"/>
              </w:rPr>
              <w:t xml:space="preserve"> con Personal Computer si fa riferimento sia ai computer desktop/fissi che ai computer portatili notebook/laptop;</w:t>
            </w:r>
          </w:p>
          <w:p w14:paraId="3779FDD6" w14:textId="77777777" w:rsidR="0071712F" w:rsidRPr="00F51548" w:rsidRDefault="0071712F" w:rsidP="0071712F">
            <w:pPr>
              <w:pStyle w:val="Nessunaspaziatura"/>
              <w:numPr>
                <w:ilvl w:val="0"/>
                <w:numId w:val="15"/>
              </w:numPr>
              <w:jc w:val="both"/>
              <w:rPr>
                <w:rFonts w:ascii="Candara" w:hAnsi="Candara"/>
                <w:sz w:val="18"/>
                <w:szCs w:val="18"/>
              </w:rPr>
            </w:pPr>
            <w:r w:rsidRPr="000E09DA">
              <w:rPr>
                <w:rFonts w:ascii="Candara" w:hAnsi="Candara"/>
                <w:b/>
                <w:bCs/>
                <w:sz w:val="18"/>
                <w:szCs w:val="18"/>
              </w:rPr>
              <w:t>Antivirus/</w:t>
            </w:r>
            <w:proofErr w:type="spellStart"/>
            <w:r w:rsidRPr="000E09DA">
              <w:rPr>
                <w:rFonts w:ascii="Candara" w:hAnsi="Candara"/>
                <w:b/>
                <w:bCs/>
                <w:sz w:val="18"/>
                <w:szCs w:val="18"/>
              </w:rPr>
              <w:t>antimalware</w:t>
            </w:r>
            <w:proofErr w:type="spellEnd"/>
            <w:r w:rsidRPr="000E09DA">
              <w:rPr>
                <w:rFonts w:ascii="Candara" w:hAnsi="Candara"/>
                <w:sz w:val="18"/>
                <w:szCs w:val="18"/>
              </w:rPr>
              <w:t xml:space="preserve">: software finalizzato a prevenire, rilevare ed eventualmente rendere inoffensivi codici dannosi e malware per PC come virus, adware, backdoor, BHO, dialer, </w:t>
            </w:r>
            <w:proofErr w:type="spellStart"/>
            <w:r w:rsidRPr="000E09DA">
              <w:rPr>
                <w:rFonts w:ascii="Candara" w:hAnsi="Candara"/>
                <w:sz w:val="18"/>
                <w:szCs w:val="18"/>
              </w:rPr>
              <w:t>fraudtool</w:t>
            </w:r>
            <w:proofErr w:type="spellEnd"/>
            <w:r w:rsidRPr="000E09DA">
              <w:rPr>
                <w:rFonts w:ascii="Candara" w:hAnsi="Candara"/>
                <w:sz w:val="18"/>
                <w:szCs w:val="18"/>
              </w:rPr>
              <w:t xml:space="preserve">, </w:t>
            </w:r>
            <w:proofErr w:type="spellStart"/>
            <w:r w:rsidRPr="000E09DA">
              <w:rPr>
                <w:rFonts w:ascii="Candara" w:hAnsi="Candara"/>
                <w:sz w:val="18"/>
                <w:szCs w:val="18"/>
              </w:rPr>
              <w:t>hijacker</w:t>
            </w:r>
            <w:proofErr w:type="spellEnd"/>
            <w:r w:rsidRPr="000E09DA">
              <w:rPr>
                <w:rFonts w:ascii="Candara" w:hAnsi="Candara"/>
                <w:sz w:val="18"/>
                <w:szCs w:val="18"/>
              </w:rPr>
              <w:t>, keylogger, LSP, rootkit, spyware, trojan, worm o ransomware</w:t>
            </w:r>
            <w:r>
              <w:rPr>
                <w:rFonts w:ascii="Candara" w:hAnsi="Candara"/>
                <w:sz w:val="18"/>
                <w:szCs w:val="18"/>
              </w:rPr>
              <w:t>.</w:t>
            </w:r>
          </w:p>
        </w:tc>
      </w:tr>
      <w:bookmarkEnd w:id="1"/>
    </w:tbl>
    <w:p w14:paraId="34C56686" w14:textId="7BD35950" w:rsidR="002B030C" w:rsidRDefault="002B030C" w:rsidP="00354307">
      <w:pPr>
        <w:suppressAutoHyphens/>
        <w:spacing w:after="0" w:line="240" w:lineRule="exact"/>
        <w:contextualSpacing/>
        <w:jc w:val="both"/>
        <w:rPr>
          <w:rFonts w:ascii="Calibri" w:eastAsia="Calibri" w:hAnsi="Calibri" w:cs="Calibri"/>
          <w:sz w:val="20"/>
          <w:szCs w:val="20"/>
        </w:rPr>
      </w:pPr>
    </w:p>
    <w:p w14:paraId="7F80D5EA" w14:textId="77777777" w:rsidR="002B030C" w:rsidRDefault="002B030C" w:rsidP="002B030C">
      <w:pPr>
        <w:contextualSpacing/>
        <w:jc w:val="both"/>
        <w:rPr>
          <w:rFonts w:ascii="Candara" w:hAnsi="Candara"/>
          <w:sz w:val="18"/>
          <w:szCs w:val="18"/>
        </w:rPr>
      </w:pPr>
    </w:p>
    <w:p w14:paraId="0C9B5BBC" w14:textId="77777777" w:rsidR="002B030C" w:rsidRPr="00370AC1" w:rsidRDefault="002B030C" w:rsidP="002B030C">
      <w:pPr>
        <w:autoSpaceDE w:val="0"/>
        <w:autoSpaceDN w:val="0"/>
        <w:adjustRightInd w:val="0"/>
        <w:contextualSpacing/>
        <w:jc w:val="center"/>
        <w:rPr>
          <w:rFonts w:ascii="Candara" w:hAnsi="Candara" w:cs="AGaramond-Regular"/>
          <w:b/>
          <w:bCs/>
          <w:iCs/>
          <w:color w:val="231F20"/>
          <w:sz w:val="18"/>
          <w:szCs w:val="18"/>
        </w:rPr>
      </w:pPr>
      <w:r w:rsidRPr="005539A7">
        <w:rPr>
          <w:rFonts w:ascii="Candara" w:hAnsi="Candara"/>
          <w:b/>
          <w:bCs/>
          <w:sz w:val="18"/>
          <w:szCs w:val="18"/>
        </w:rPr>
        <w:t>CIÒ PREMESSO</w:t>
      </w:r>
    </w:p>
    <w:p w14:paraId="3F1AFA29" w14:textId="77777777" w:rsidR="002B030C" w:rsidRPr="00985F18" w:rsidRDefault="002B030C" w:rsidP="002B030C">
      <w:pPr>
        <w:contextualSpacing/>
        <w:jc w:val="both"/>
        <w:rPr>
          <w:rFonts w:ascii="Candara" w:hAnsi="Candara"/>
          <w:sz w:val="18"/>
          <w:szCs w:val="18"/>
        </w:rPr>
      </w:pPr>
    </w:p>
    <w:p w14:paraId="3032F700" w14:textId="6857AD22" w:rsidR="0071712F" w:rsidRDefault="002B030C" w:rsidP="002B030C">
      <w:pPr>
        <w:contextualSpacing/>
        <w:jc w:val="both"/>
        <w:rPr>
          <w:rFonts w:ascii="Candara" w:hAnsi="Candara"/>
          <w:sz w:val="18"/>
          <w:szCs w:val="18"/>
        </w:rPr>
      </w:pPr>
      <w:r w:rsidRPr="00985F18">
        <w:rPr>
          <w:rFonts w:ascii="Candara" w:hAnsi="Candara"/>
          <w:sz w:val="18"/>
          <w:szCs w:val="18"/>
        </w:rPr>
        <w:t>Nell'ambito dello svolgimento delle funzioni lavorative che sono e che saranno assegnate</w:t>
      </w:r>
      <w:r w:rsidRPr="00370AC1">
        <w:rPr>
          <w:rFonts w:ascii="Candara" w:hAnsi="Candara"/>
          <w:sz w:val="18"/>
          <w:szCs w:val="18"/>
        </w:rPr>
        <w:t xml:space="preserve"> al personale e ai collaboratori </w:t>
      </w:r>
      <w:r w:rsidR="0071712F">
        <w:rPr>
          <w:rFonts w:ascii="Candara" w:hAnsi="Candara"/>
          <w:sz w:val="18"/>
          <w:szCs w:val="18"/>
        </w:rPr>
        <w:t>di Università degli Studi di Parma (di seguito anche l’ “organizzazione”)</w:t>
      </w:r>
      <w:r w:rsidRPr="00985F18">
        <w:rPr>
          <w:rFonts w:ascii="Candara" w:hAnsi="Candara"/>
          <w:sz w:val="18"/>
          <w:szCs w:val="18"/>
        </w:rPr>
        <w:t xml:space="preserve">, </w:t>
      </w:r>
      <w:r w:rsidRPr="00370AC1">
        <w:rPr>
          <w:rFonts w:ascii="Candara" w:hAnsi="Candara"/>
          <w:sz w:val="18"/>
          <w:szCs w:val="18"/>
        </w:rPr>
        <w:t>gli stessi</w:t>
      </w:r>
      <w:r w:rsidRPr="00985F18">
        <w:rPr>
          <w:rFonts w:ascii="Candara" w:hAnsi="Candara"/>
          <w:sz w:val="18"/>
          <w:szCs w:val="18"/>
        </w:rPr>
        <w:t xml:space="preserve"> </w:t>
      </w:r>
      <w:r w:rsidRPr="00370AC1">
        <w:rPr>
          <w:rFonts w:ascii="Candara" w:hAnsi="Candara"/>
          <w:sz w:val="18"/>
          <w:szCs w:val="18"/>
        </w:rPr>
        <w:t>vengono</w:t>
      </w:r>
      <w:r w:rsidRPr="00985F18">
        <w:rPr>
          <w:rFonts w:ascii="Candara" w:hAnsi="Candara"/>
          <w:sz w:val="18"/>
          <w:szCs w:val="18"/>
        </w:rPr>
        <w:t xml:space="preserve"> necessariamente a conoscenza dei contenuti delle banche dati presenti all’interno dell’organizzazione (cartacee e informatiche).</w:t>
      </w:r>
      <w:r>
        <w:rPr>
          <w:rFonts w:ascii="Candara" w:hAnsi="Candara"/>
          <w:sz w:val="18"/>
          <w:szCs w:val="18"/>
        </w:rPr>
        <w:t xml:space="preserve"> </w:t>
      </w:r>
    </w:p>
    <w:p w14:paraId="08FBDFF3" w14:textId="40C7130F" w:rsidR="002B030C" w:rsidRDefault="002B030C" w:rsidP="002B030C">
      <w:pPr>
        <w:contextualSpacing/>
        <w:jc w:val="both"/>
        <w:rPr>
          <w:rFonts w:ascii="Candara" w:hAnsi="Candara"/>
          <w:sz w:val="18"/>
          <w:szCs w:val="18"/>
        </w:rPr>
      </w:pPr>
      <w:r>
        <w:rPr>
          <w:rFonts w:ascii="Candara" w:hAnsi="Candara"/>
          <w:sz w:val="18"/>
          <w:szCs w:val="18"/>
        </w:rPr>
        <w:lastRenderedPageBreak/>
        <w:t xml:space="preserve">Con la presente l’organizzazione intende quindi fornire, al personale e ai propri collaboratori, le istruzioni che questi dovranno necessariamente seguire, nell’esecuzione delle mansioni assegnate, per garantire un trattamento conforme alle norme. </w:t>
      </w:r>
    </w:p>
    <w:p w14:paraId="41CB13B7" w14:textId="77777777" w:rsidR="002B030C" w:rsidRDefault="002B030C" w:rsidP="002B030C">
      <w:pPr>
        <w:contextualSpacing/>
        <w:jc w:val="both"/>
        <w:rPr>
          <w:rFonts w:ascii="Candara" w:hAnsi="Candara"/>
          <w:sz w:val="18"/>
          <w:szCs w:val="18"/>
        </w:rPr>
      </w:pPr>
    </w:p>
    <w:p w14:paraId="26C0344A" w14:textId="77777777" w:rsidR="002B030C" w:rsidRPr="00370AC1" w:rsidRDefault="002B030C" w:rsidP="002B030C">
      <w:pPr>
        <w:contextualSpacing/>
        <w:jc w:val="both"/>
        <w:rPr>
          <w:rFonts w:ascii="Candara" w:hAnsi="Candara"/>
          <w:i/>
          <w:iCs/>
          <w:sz w:val="18"/>
          <w:szCs w:val="18"/>
          <w:u w:val="single"/>
        </w:rPr>
      </w:pPr>
      <w:r w:rsidRPr="00370AC1">
        <w:rPr>
          <w:rFonts w:ascii="Candara" w:hAnsi="Candara"/>
          <w:i/>
          <w:iCs/>
          <w:sz w:val="18"/>
          <w:szCs w:val="18"/>
          <w:u w:val="single"/>
        </w:rPr>
        <w:t xml:space="preserve">Le istruzioni si suddividono in regole generali, universalmente applicabili, derivanti direttamente dal sopracitato Regolamento (GDPR) e in regole di dettaglio, che dipendono dalla mansione e dalle specifiche banche dati a cui viene conferito l’accesso. </w:t>
      </w:r>
    </w:p>
    <w:p w14:paraId="36A2C86F" w14:textId="77777777" w:rsidR="002B030C" w:rsidRDefault="002B030C" w:rsidP="002B030C">
      <w:pPr>
        <w:contextualSpacing/>
        <w:jc w:val="both"/>
        <w:rPr>
          <w:rFonts w:ascii="Candara" w:hAnsi="Candara"/>
          <w:sz w:val="18"/>
          <w:szCs w:val="18"/>
        </w:rPr>
      </w:pPr>
    </w:p>
    <w:p w14:paraId="1DF02417" w14:textId="77777777" w:rsidR="002B030C" w:rsidRDefault="002B030C" w:rsidP="002B030C">
      <w:pPr>
        <w:contextualSpacing/>
        <w:jc w:val="both"/>
        <w:rPr>
          <w:rFonts w:ascii="Candara" w:hAnsi="Candara"/>
          <w:sz w:val="18"/>
          <w:szCs w:val="18"/>
        </w:rPr>
      </w:pPr>
    </w:p>
    <w:p w14:paraId="20A55110" w14:textId="77777777" w:rsidR="002B030C" w:rsidRPr="00370AC1" w:rsidRDefault="002B030C" w:rsidP="002B030C">
      <w:pPr>
        <w:contextualSpacing/>
        <w:jc w:val="center"/>
        <w:rPr>
          <w:rFonts w:ascii="Candara" w:hAnsi="Candara"/>
          <w:b/>
          <w:bCs/>
          <w:sz w:val="18"/>
          <w:szCs w:val="18"/>
        </w:rPr>
      </w:pPr>
      <w:r w:rsidRPr="00370AC1">
        <w:rPr>
          <w:rFonts w:ascii="Candara" w:hAnsi="Candara"/>
          <w:b/>
          <w:bCs/>
          <w:sz w:val="18"/>
          <w:szCs w:val="18"/>
        </w:rPr>
        <w:t>REGOLE GENERALI</w:t>
      </w:r>
    </w:p>
    <w:p w14:paraId="012389F7" w14:textId="77777777" w:rsidR="002B030C" w:rsidRDefault="002B030C" w:rsidP="002B030C">
      <w:pPr>
        <w:contextualSpacing/>
        <w:jc w:val="both"/>
        <w:rPr>
          <w:rFonts w:ascii="Candara" w:hAnsi="Candara"/>
          <w:sz w:val="18"/>
          <w:szCs w:val="18"/>
        </w:rPr>
      </w:pPr>
    </w:p>
    <w:p w14:paraId="4B707038" w14:textId="77777777" w:rsidR="002B030C" w:rsidRDefault="002B030C" w:rsidP="002B030C">
      <w:pPr>
        <w:contextualSpacing/>
        <w:jc w:val="both"/>
        <w:rPr>
          <w:rFonts w:ascii="Candara" w:hAnsi="Candara" w:cs="AGaramond-Italic"/>
          <w:i/>
          <w:iCs/>
          <w:color w:val="231F20"/>
          <w:sz w:val="18"/>
          <w:szCs w:val="18"/>
        </w:rPr>
      </w:pPr>
      <w:r w:rsidRPr="004C1D19">
        <w:rPr>
          <w:rFonts w:ascii="Candara" w:hAnsi="Candara"/>
          <w:sz w:val="18"/>
          <w:szCs w:val="18"/>
        </w:rPr>
        <w:t>Il trattamento dei dati personali deve essere effettuato esclusivamente in conformità alle finalità previste dall’</w:t>
      </w:r>
      <w:r>
        <w:rPr>
          <w:rFonts w:ascii="Candara" w:hAnsi="Candara"/>
          <w:sz w:val="18"/>
          <w:szCs w:val="18"/>
        </w:rPr>
        <w:t>organizzazione</w:t>
      </w:r>
      <w:r w:rsidRPr="004C1D19">
        <w:rPr>
          <w:rFonts w:ascii="Candara" w:hAnsi="Candara"/>
          <w:sz w:val="18"/>
          <w:szCs w:val="18"/>
        </w:rPr>
        <w:t xml:space="preserve"> e </w:t>
      </w:r>
      <w:r>
        <w:rPr>
          <w:rFonts w:ascii="Candara" w:hAnsi="Candara"/>
          <w:sz w:val="18"/>
          <w:szCs w:val="18"/>
        </w:rPr>
        <w:t xml:space="preserve">seguendo i principi di cui </w:t>
      </w:r>
      <w:r w:rsidRPr="00225C24">
        <w:rPr>
          <w:rFonts w:ascii="Candara" w:hAnsi="Candara"/>
          <w:sz w:val="18"/>
          <w:szCs w:val="18"/>
        </w:rPr>
        <w:t>all’</w:t>
      </w:r>
      <w:r w:rsidRPr="00370AC1">
        <w:rPr>
          <w:rFonts w:ascii="Candara" w:hAnsi="Candara" w:cs="AGaramond-Italic"/>
          <w:color w:val="231F20"/>
          <w:sz w:val="18"/>
          <w:szCs w:val="18"/>
        </w:rPr>
        <w:t xml:space="preserve">Articolo 5 </w:t>
      </w:r>
      <w:r>
        <w:rPr>
          <w:rFonts w:ascii="Candara" w:hAnsi="Candara" w:cs="AGaramond-Italic"/>
          <w:color w:val="231F20"/>
          <w:sz w:val="18"/>
          <w:szCs w:val="18"/>
        </w:rPr>
        <w:t xml:space="preserve">del </w:t>
      </w:r>
      <w:r w:rsidRPr="00370AC1">
        <w:rPr>
          <w:rFonts w:ascii="Candara" w:hAnsi="Candara" w:cs="AGaramond-Italic"/>
          <w:color w:val="231F20"/>
          <w:sz w:val="18"/>
          <w:szCs w:val="18"/>
        </w:rPr>
        <w:t>GDPR.</w:t>
      </w:r>
    </w:p>
    <w:p w14:paraId="338DE39F" w14:textId="77777777" w:rsidR="002B030C" w:rsidRPr="004C1D19" w:rsidRDefault="002B030C" w:rsidP="002B030C">
      <w:pPr>
        <w:contextualSpacing/>
        <w:jc w:val="both"/>
        <w:rPr>
          <w:rFonts w:ascii="Candara" w:hAnsi="Candara"/>
          <w:sz w:val="18"/>
          <w:szCs w:val="18"/>
        </w:rPr>
      </w:pPr>
    </w:p>
    <w:p w14:paraId="65621071" w14:textId="77777777" w:rsidR="002B030C" w:rsidRPr="004C1D19" w:rsidRDefault="002B030C" w:rsidP="002B030C">
      <w:pPr>
        <w:autoSpaceDE w:val="0"/>
        <w:autoSpaceDN w:val="0"/>
        <w:adjustRightInd w:val="0"/>
        <w:contextualSpacing/>
        <w:jc w:val="both"/>
        <w:rPr>
          <w:rFonts w:ascii="Candara" w:hAnsi="Candara" w:cs="AGaramond-Bold"/>
          <w:b/>
          <w:bCs/>
          <w:color w:val="231F20"/>
          <w:sz w:val="18"/>
          <w:szCs w:val="18"/>
        </w:rPr>
      </w:pPr>
      <w:r w:rsidRPr="004C1D19">
        <w:rPr>
          <w:rFonts w:ascii="Candara" w:hAnsi="Candara" w:cs="AGaramond-Bold"/>
          <w:b/>
          <w:bCs/>
          <w:color w:val="231F20"/>
          <w:sz w:val="18"/>
          <w:szCs w:val="18"/>
        </w:rPr>
        <w:t xml:space="preserve">Principi applicabili al trattamento di dati personali </w:t>
      </w:r>
    </w:p>
    <w:p w14:paraId="7E1DBC67"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r w:rsidRPr="004C1D19">
        <w:rPr>
          <w:rFonts w:ascii="Candara" w:hAnsi="Candara" w:cs="AGaramond-Regular"/>
          <w:color w:val="231F20"/>
          <w:sz w:val="18"/>
          <w:szCs w:val="18"/>
        </w:rPr>
        <w:t xml:space="preserve">I </w:t>
      </w:r>
      <w:r w:rsidRPr="00416DCF">
        <w:rPr>
          <w:rFonts w:ascii="Candara" w:hAnsi="Candara" w:cs="AGaramond-Regular"/>
          <w:color w:val="231F20"/>
          <w:sz w:val="18"/>
          <w:szCs w:val="18"/>
        </w:rPr>
        <w:t xml:space="preserve">dati personali devono essere: </w:t>
      </w:r>
    </w:p>
    <w:p w14:paraId="55D1B733" w14:textId="77777777" w:rsidR="002B030C" w:rsidRPr="00416DCF" w:rsidRDefault="002B030C" w:rsidP="002B030C">
      <w:pPr>
        <w:autoSpaceDE w:val="0"/>
        <w:autoSpaceDN w:val="0"/>
        <w:adjustRightInd w:val="0"/>
        <w:contextualSpacing/>
        <w:jc w:val="both"/>
        <w:rPr>
          <w:rFonts w:ascii="Candara" w:hAnsi="Candara" w:cs="AGaramond-Regular"/>
          <w:color w:val="231F20"/>
          <w:sz w:val="18"/>
          <w:szCs w:val="18"/>
        </w:rPr>
      </w:pPr>
    </w:p>
    <w:p w14:paraId="696DFC10" w14:textId="77777777" w:rsidR="002B030C" w:rsidRPr="00370AC1" w:rsidRDefault="002B030C" w:rsidP="002B030C">
      <w:pPr>
        <w:numPr>
          <w:ilvl w:val="0"/>
          <w:numId w:val="16"/>
        </w:numPr>
        <w:autoSpaceDE w:val="0"/>
        <w:autoSpaceDN w:val="0"/>
        <w:adjustRightInd w:val="0"/>
        <w:spacing w:after="0" w:line="240" w:lineRule="auto"/>
        <w:contextualSpacing/>
        <w:jc w:val="both"/>
        <w:rPr>
          <w:rFonts w:ascii="Candara" w:hAnsi="Candara" w:cs="AGaramond-Regular"/>
          <w:i/>
          <w:iCs/>
          <w:color w:val="231F20"/>
          <w:sz w:val="18"/>
          <w:szCs w:val="18"/>
        </w:rPr>
      </w:pPr>
      <w:r w:rsidRPr="00370AC1">
        <w:rPr>
          <w:rFonts w:ascii="Candara" w:hAnsi="Candara" w:cs="AGaramond-Regular"/>
          <w:i/>
          <w:iCs/>
          <w:color w:val="231F20"/>
          <w:sz w:val="18"/>
          <w:szCs w:val="18"/>
        </w:rPr>
        <w:t>trattati in modo lecito, corretto e trasparente nei confronti dell’interessato («liceità, correttezza e trasparenza»);</w:t>
      </w:r>
    </w:p>
    <w:p w14:paraId="3B6BD82A" w14:textId="77777777" w:rsidR="002B030C" w:rsidRDefault="002B030C" w:rsidP="002B030C">
      <w:pPr>
        <w:autoSpaceDE w:val="0"/>
        <w:autoSpaceDN w:val="0"/>
        <w:adjustRightInd w:val="0"/>
        <w:ind w:left="720"/>
        <w:contextualSpacing/>
        <w:jc w:val="both"/>
        <w:rPr>
          <w:rFonts w:ascii="Candara" w:hAnsi="Candara" w:cs="AGaramond-Regular"/>
          <w:color w:val="231F2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B030C" w:rsidRPr="00393B6E" w14:paraId="459241A9" w14:textId="77777777" w:rsidTr="00254137">
        <w:tc>
          <w:tcPr>
            <w:tcW w:w="9778" w:type="dxa"/>
            <w:shd w:val="clear" w:color="auto" w:fill="auto"/>
          </w:tcPr>
          <w:p w14:paraId="3350A1BE" w14:textId="77777777" w:rsidR="002B030C" w:rsidRPr="00393B6E" w:rsidRDefault="002B030C" w:rsidP="00254137">
            <w:pPr>
              <w:autoSpaceDE w:val="0"/>
              <w:autoSpaceDN w:val="0"/>
              <w:adjustRightInd w:val="0"/>
              <w:contextualSpacing/>
              <w:jc w:val="both"/>
              <w:rPr>
                <w:rFonts w:ascii="Candara" w:hAnsi="Candara" w:cs="AGaramond-Regular"/>
                <w:color w:val="231F20"/>
                <w:sz w:val="18"/>
                <w:szCs w:val="18"/>
              </w:rPr>
            </w:pPr>
            <w:r w:rsidRPr="00393B6E">
              <w:rPr>
                <w:rFonts w:ascii="Candara" w:hAnsi="Candara" w:cs="AGaramond-Regular"/>
                <w:color w:val="231F20"/>
                <w:sz w:val="18"/>
                <w:szCs w:val="18"/>
              </w:rPr>
              <w:t>Assicurarsi che il trattamento sia lecito significa che ogni trattamento deve trovare fondamento in un’idonea base giuridica.</w:t>
            </w:r>
          </w:p>
          <w:p w14:paraId="3759D1BD" w14:textId="77777777" w:rsidR="002B030C" w:rsidRPr="00393B6E" w:rsidRDefault="002B030C" w:rsidP="00254137">
            <w:pPr>
              <w:autoSpaceDE w:val="0"/>
              <w:autoSpaceDN w:val="0"/>
              <w:adjustRightInd w:val="0"/>
              <w:contextualSpacing/>
              <w:jc w:val="both"/>
              <w:rPr>
                <w:rFonts w:ascii="Candara" w:hAnsi="Candara" w:cs="AGaramond-Regular"/>
                <w:color w:val="231F20"/>
                <w:sz w:val="18"/>
                <w:szCs w:val="18"/>
              </w:rPr>
            </w:pPr>
            <w:r w:rsidRPr="00393B6E">
              <w:rPr>
                <w:rFonts w:ascii="Candara" w:hAnsi="Candara" w:cs="AGaramond-Regular"/>
                <w:color w:val="231F20"/>
                <w:sz w:val="18"/>
                <w:szCs w:val="18"/>
              </w:rPr>
              <w:t>I fondamenti di liceità del trattamento di dati personali sono indicati all’articolo 6 del Regolamento: consenso, adempimento obblighi contrattuali, interessi vitali della persona interessata o di terzi, obblighi di legge cui è soggetto il titolare, interesse pubblico o esercizio di pubblici poteri, interesse legittimo prevalente del titolare o di terzi cui i dati vengono comunicati. Per quanto riguarda la base giuridica del trattamento di eventuali categorie particolari di dati personali e eventuali dati relativi a condanne penali e reati e connesse misure di sicurezza, si rinvia, rispettivamente, agli articoli 9 e 10 del Regolamento.</w:t>
            </w:r>
          </w:p>
          <w:p w14:paraId="0BCFFFBA" w14:textId="77777777" w:rsidR="002B030C" w:rsidRPr="00393B6E" w:rsidRDefault="002B030C" w:rsidP="00254137">
            <w:pPr>
              <w:autoSpaceDE w:val="0"/>
              <w:autoSpaceDN w:val="0"/>
              <w:adjustRightInd w:val="0"/>
              <w:contextualSpacing/>
              <w:jc w:val="both"/>
              <w:rPr>
                <w:rFonts w:ascii="Candara" w:hAnsi="Candara" w:cs="AGaramond-Regular"/>
                <w:color w:val="231F20"/>
                <w:sz w:val="18"/>
                <w:szCs w:val="18"/>
              </w:rPr>
            </w:pPr>
            <w:r w:rsidRPr="00393B6E">
              <w:rPr>
                <w:rFonts w:ascii="Candara" w:hAnsi="Candara" w:cs="AGaramond-Regular"/>
                <w:color w:val="231F20"/>
                <w:sz w:val="18"/>
                <w:szCs w:val="18"/>
              </w:rPr>
              <w:t>Il principio di correttezza e di trasparenza si traduce nella necessità di fornire agli interessati le informazioni essenziali per comprendere il trattamento svolto dal titolare e per consentire agli stessi di esercitare i diritti previsti dal Regolamento (articoli 15-22).</w:t>
            </w:r>
          </w:p>
        </w:tc>
      </w:tr>
    </w:tbl>
    <w:p w14:paraId="16EDC7FD" w14:textId="77777777" w:rsidR="002B030C" w:rsidRPr="00416DCF" w:rsidRDefault="002B030C" w:rsidP="002B030C">
      <w:pPr>
        <w:autoSpaceDE w:val="0"/>
        <w:autoSpaceDN w:val="0"/>
        <w:adjustRightInd w:val="0"/>
        <w:contextualSpacing/>
        <w:jc w:val="both"/>
        <w:rPr>
          <w:rFonts w:ascii="Candara" w:hAnsi="Candara" w:cs="AGaramond-Regular"/>
          <w:color w:val="231F20"/>
          <w:sz w:val="18"/>
          <w:szCs w:val="18"/>
        </w:rPr>
      </w:pPr>
    </w:p>
    <w:p w14:paraId="3B1DF559" w14:textId="77777777" w:rsidR="002B030C" w:rsidRPr="00370AC1" w:rsidRDefault="002B030C" w:rsidP="002B030C">
      <w:pPr>
        <w:numPr>
          <w:ilvl w:val="0"/>
          <w:numId w:val="16"/>
        </w:numPr>
        <w:autoSpaceDE w:val="0"/>
        <w:autoSpaceDN w:val="0"/>
        <w:adjustRightInd w:val="0"/>
        <w:spacing w:after="0" w:line="240" w:lineRule="auto"/>
        <w:contextualSpacing/>
        <w:jc w:val="both"/>
        <w:rPr>
          <w:rFonts w:ascii="Candara" w:hAnsi="Candara" w:cs="AGaramond-Regular"/>
          <w:i/>
          <w:iCs/>
          <w:color w:val="231F20"/>
          <w:sz w:val="18"/>
          <w:szCs w:val="18"/>
        </w:rPr>
      </w:pPr>
      <w:r w:rsidRPr="00370AC1">
        <w:rPr>
          <w:rFonts w:ascii="Candara" w:hAnsi="Candara" w:cs="AGaramond-Regular"/>
          <w:i/>
          <w:iCs/>
          <w:color w:val="231F20"/>
          <w:sz w:val="18"/>
          <w:szCs w:val="18"/>
        </w:rPr>
        <w:t>raccolti per finalità determinate, esplicite e legittime, e successivamente trattati in modo che non sia incompatibile con tali finalità; iniziali («limitazione della finalità»);</w:t>
      </w:r>
    </w:p>
    <w:p w14:paraId="075A3944"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B030C" w:rsidRPr="00393B6E" w14:paraId="6CD0675B" w14:textId="77777777" w:rsidTr="00254137">
        <w:tc>
          <w:tcPr>
            <w:tcW w:w="9778" w:type="dxa"/>
            <w:shd w:val="clear" w:color="auto" w:fill="auto"/>
          </w:tcPr>
          <w:p w14:paraId="2B53A8B1" w14:textId="77777777" w:rsidR="002B030C" w:rsidRDefault="002B030C" w:rsidP="00254137">
            <w:pPr>
              <w:autoSpaceDE w:val="0"/>
              <w:autoSpaceDN w:val="0"/>
              <w:adjustRightInd w:val="0"/>
              <w:contextualSpacing/>
              <w:jc w:val="both"/>
              <w:rPr>
                <w:rFonts w:ascii="Candara" w:hAnsi="Candara" w:cs="AGaramond-Regular"/>
                <w:color w:val="231F20"/>
                <w:sz w:val="18"/>
                <w:szCs w:val="18"/>
              </w:rPr>
            </w:pPr>
            <w:r w:rsidRPr="00531E38">
              <w:rPr>
                <w:rFonts w:ascii="Candara" w:hAnsi="Candara" w:cs="AGaramond-Regular"/>
                <w:color w:val="231F20"/>
                <w:sz w:val="18"/>
                <w:szCs w:val="18"/>
              </w:rPr>
              <w:t>Le finalità specifiche del trattamento dei dati personali devono quindi essere esplicite, legittime e precisate al momento della raccolta. Questo principio deriva dalla necessità di regolamentare la frequente utilizzazione (soprattutto in ambienti online) di dati per scopi ulteriori e incompatibili rispetto alle finalità per i quali sono stati raccolti.</w:t>
            </w:r>
          </w:p>
          <w:p w14:paraId="437B509D" w14:textId="77777777" w:rsidR="002B030C" w:rsidRPr="00393B6E" w:rsidRDefault="002B030C" w:rsidP="00254137">
            <w:pPr>
              <w:autoSpaceDE w:val="0"/>
              <w:autoSpaceDN w:val="0"/>
              <w:adjustRightInd w:val="0"/>
              <w:contextualSpacing/>
              <w:jc w:val="both"/>
              <w:rPr>
                <w:rFonts w:ascii="Candara" w:hAnsi="Candara" w:cs="AGaramond-Regular"/>
                <w:color w:val="231F20"/>
                <w:sz w:val="18"/>
                <w:szCs w:val="18"/>
              </w:rPr>
            </w:pPr>
            <w:r w:rsidRPr="00531E38">
              <w:rPr>
                <w:rFonts w:ascii="Candara" w:hAnsi="Candara" w:cs="AGaramond-Regular"/>
                <w:color w:val="231F20"/>
                <w:sz w:val="18"/>
                <w:szCs w:val="18"/>
              </w:rPr>
              <w:t>Trattamenti ulteriori possono essere svolti, senza la necessità di un consenso specifico o di ricorrere ad una distinta base giuridica, solo per le finalità riportate nella lettera b), ovvero “archiviazione nel pubblico interesse, ricerca scientifica o storica o fini statistici”.</w:t>
            </w:r>
          </w:p>
        </w:tc>
      </w:tr>
    </w:tbl>
    <w:p w14:paraId="121A0379" w14:textId="77777777" w:rsidR="002B030C" w:rsidRDefault="002B030C" w:rsidP="002B030C">
      <w:pPr>
        <w:autoSpaceDE w:val="0"/>
        <w:autoSpaceDN w:val="0"/>
        <w:adjustRightInd w:val="0"/>
        <w:ind w:left="720"/>
        <w:contextualSpacing/>
        <w:jc w:val="both"/>
        <w:rPr>
          <w:rFonts w:ascii="Candara" w:hAnsi="Candara" w:cs="AGaramond-Regular"/>
          <w:i/>
          <w:iCs/>
          <w:color w:val="231F20"/>
          <w:sz w:val="18"/>
          <w:szCs w:val="18"/>
        </w:rPr>
      </w:pPr>
    </w:p>
    <w:p w14:paraId="0B0404B7" w14:textId="77777777" w:rsidR="002B030C" w:rsidRPr="00370AC1" w:rsidRDefault="002B030C" w:rsidP="002B030C">
      <w:pPr>
        <w:numPr>
          <w:ilvl w:val="0"/>
          <w:numId w:val="16"/>
        </w:numPr>
        <w:autoSpaceDE w:val="0"/>
        <w:autoSpaceDN w:val="0"/>
        <w:adjustRightInd w:val="0"/>
        <w:spacing w:after="0" w:line="240" w:lineRule="auto"/>
        <w:contextualSpacing/>
        <w:jc w:val="both"/>
        <w:rPr>
          <w:rFonts w:ascii="Candara" w:hAnsi="Candara" w:cs="AGaramond-Regular"/>
          <w:i/>
          <w:iCs/>
          <w:color w:val="231F20"/>
          <w:sz w:val="18"/>
          <w:szCs w:val="18"/>
        </w:rPr>
      </w:pPr>
      <w:r w:rsidRPr="00370AC1">
        <w:rPr>
          <w:rFonts w:ascii="Candara" w:hAnsi="Candara" w:cs="AGaramond-Regular"/>
          <w:i/>
          <w:iCs/>
          <w:color w:val="231F20"/>
          <w:sz w:val="18"/>
          <w:szCs w:val="18"/>
        </w:rPr>
        <w:t>adeguati, pertinenti e limitati a quanto necessario rispetto alle finalità per le quali sono trattati («minimizzazione dei dati»);</w:t>
      </w:r>
    </w:p>
    <w:p w14:paraId="34358618"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B030C" w:rsidRPr="00393B6E" w14:paraId="439991E0" w14:textId="77777777" w:rsidTr="00254137">
        <w:tc>
          <w:tcPr>
            <w:tcW w:w="9778" w:type="dxa"/>
            <w:shd w:val="clear" w:color="auto" w:fill="auto"/>
          </w:tcPr>
          <w:p w14:paraId="0466279B" w14:textId="77777777" w:rsidR="002B030C" w:rsidRDefault="002B030C" w:rsidP="00254137">
            <w:pPr>
              <w:autoSpaceDE w:val="0"/>
              <w:autoSpaceDN w:val="0"/>
              <w:adjustRightInd w:val="0"/>
              <w:contextualSpacing/>
              <w:jc w:val="both"/>
              <w:rPr>
                <w:rFonts w:ascii="Candara" w:hAnsi="Candara" w:cs="AGaramond-Regular"/>
                <w:color w:val="231F20"/>
                <w:sz w:val="18"/>
                <w:szCs w:val="18"/>
              </w:rPr>
            </w:pPr>
            <w:r w:rsidRPr="00531E38">
              <w:rPr>
                <w:rFonts w:ascii="Candara" w:hAnsi="Candara" w:cs="AGaramond-Regular"/>
                <w:color w:val="231F20"/>
                <w:sz w:val="18"/>
                <w:szCs w:val="18"/>
              </w:rPr>
              <w:t>Al principio di minimizzazione è possibile ricondurre i concetti di necessità e di pertinenza: devono essere trattati solo i dati strettamente necessari allo specifico trattamento.</w:t>
            </w:r>
          </w:p>
          <w:p w14:paraId="5E0A1377" w14:textId="77777777" w:rsidR="002B030C" w:rsidRPr="00393B6E" w:rsidRDefault="002B030C" w:rsidP="00254137">
            <w:pPr>
              <w:autoSpaceDE w:val="0"/>
              <w:autoSpaceDN w:val="0"/>
              <w:adjustRightInd w:val="0"/>
              <w:contextualSpacing/>
              <w:jc w:val="both"/>
              <w:rPr>
                <w:rFonts w:ascii="Candara" w:hAnsi="Candara" w:cs="AGaramond-Regular"/>
                <w:color w:val="231F20"/>
                <w:sz w:val="18"/>
                <w:szCs w:val="18"/>
              </w:rPr>
            </w:pPr>
            <w:r w:rsidRPr="00531E38">
              <w:rPr>
                <w:rFonts w:ascii="Candara" w:hAnsi="Candara" w:cs="AGaramond-Regular"/>
                <w:color w:val="231F20"/>
                <w:sz w:val="18"/>
                <w:szCs w:val="18"/>
              </w:rPr>
              <w:t xml:space="preserve">Inoltre, grazie all’utilizzo di specifiche tecnologie, talvolta è possibile evitare del tutto l’utilizzo dei dati personali: il titolare quindi, ove possibile, dovrebbe preferire la raccolta di dati anonimi / aggregati oppure di dati </w:t>
            </w:r>
            <w:proofErr w:type="spellStart"/>
            <w:r w:rsidRPr="00531E38">
              <w:rPr>
                <w:rFonts w:ascii="Candara" w:hAnsi="Candara" w:cs="AGaramond-Regular"/>
                <w:color w:val="231F20"/>
                <w:sz w:val="18"/>
                <w:szCs w:val="18"/>
              </w:rPr>
              <w:t>pseudonimizzati</w:t>
            </w:r>
            <w:proofErr w:type="spellEnd"/>
            <w:r w:rsidRPr="00531E38">
              <w:rPr>
                <w:rFonts w:ascii="Candara" w:hAnsi="Candara" w:cs="AGaramond-Regular"/>
                <w:color w:val="231F20"/>
                <w:sz w:val="18"/>
                <w:szCs w:val="18"/>
              </w:rPr>
              <w:t>, che non consentano la re-identificazione dell’interessato.</w:t>
            </w:r>
          </w:p>
        </w:tc>
      </w:tr>
    </w:tbl>
    <w:p w14:paraId="757E0973"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p>
    <w:p w14:paraId="7F3D8120" w14:textId="77777777" w:rsidR="002B030C" w:rsidRPr="00370AC1" w:rsidRDefault="002B030C" w:rsidP="002B030C">
      <w:pPr>
        <w:numPr>
          <w:ilvl w:val="0"/>
          <w:numId w:val="16"/>
        </w:numPr>
        <w:autoSpaceDE w:val="0"/>
        <w:autoSpaceDN w:val="0"/>
        <w:adjustRightInd w:val="0"/>
        <w:spacing w:after="0" w:line="240" w:lineRule="auto"/>
        <w:contextualSpacing/>
        <w:jc w:val="both"/>
        <w:rPr>
          <w:rFonts w:ascii="Candara" w:hAnsi="Candara" w:cs="AGaramond-Regular"/>
          <w:i/>
          <w:iCs/>
          <w:color w:val="231F20"/>
          <w:sz w:val="18"/>
          <w:szCs w:val="18"/>
        </w:rPr>
      </w:pPr>
      <w:r w:rsidRPr="00370AC1">
        <w:rPr>
          <w:rFonts w:ascii="Candara" w:hAnsi="Candara" w:cs="AGaramond-Regular"/>
          <w:i/>
          <w:iCs/>
          <w:color w:val="231F20"/>
          <w:sz w:val="18"/>
          <w:szCs w:val="18"/>
        </w:rPr>
        <w:t>esatti e, se necessario, aggiornati; devono essere adottate tutte le misure ragionevoli per cancellare o rettificare tempestivamente i dati inesatti rispetto alle finalità per le quali sono trattati («esattezza»);</w:t>
      </w:r>
    </w:p>
    <w:p w14:paraId="758FAEAB"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B030C" w:rsidRPr="00393B6E" w14:paraId="66E7C2BE" w14:textId="77777777" w:rsidTr="00254137">
        <w:tc>
          <w:tcPr>
            <w:tcW w:w="9778" w:type="dxa"/>
            <w:shd w:val="clear" w:color="auto" w:fill="auto"/>
          </w:tcPr>
          <w:p w14:paraId="242CD4AD" w14:textId="77777777" w:rsidR="002B030C" w:rsidRPr="00370AC1" w:rsidRDefault="002B030C" w:rsidP="00254137">
            <w:pPr>
              <w:autoSpaceDE w:val="0"/>
              <w:autoSpaceDN w:val="0"/>
              <w:adjustRightInd w:val="0"/>
              <w:contextualSpacing/>
              <w:jc w:val="both"/>
              <w:rPr>
                <w:rFonts w:ascii="Candara" w:hAnsi="Candara" w:cs="AGaramond-Regular"/>
                <w:color w:val="231F20"/>
                <w:sz w:val="18"/>
                <w:szCs w:val="18"/>
              </w:rPr>
            </w:pPr>
            <w:r w:rsidRPr="00370AC1">
              <w:rPr>
                <w:rFonts w:ascii="Candara" w:hAnsi="Candara" w:cs="AGaramond-Regular"/>
                <w:color w:val="231F20"/>
                <w:sz w:val="18"/>
                <w:szCs w:val="18"/>
              </w:rPr>
              <w:t>Per garantire il rispetto di questa disposizione, è opportuno adottare tutte le misure ragionevoli affinché i dati personali siano esatti e aggiornati, e affinché i dati inesatti siano rettificati o cancellati.</w:t>
            </w:r>
          </w:p>
        </w:tc>
      </w:tr>
    </w:tbl>
    <w:p w14:paraId="6426E151"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p>
    <w:p w14:paraId="429EC8A7" w14:textId="77777777" w:rsidR="002B030C" w:rsidRPr="00370AC1" w:rsidRDefault="002B030C" w:rsidP="002B030C">
      <w:pPr>
        <w:numPr>
          <w:ilvl w:val="0"/>
          <w:numId w:val="16"/>
        </w:numPr>
        <w:autoSpaceDE w:val="0"/>
        <w:autoSpaceDN w:val="0"/>
        <w:adjustRightInd w:val="0"/>
        <w:spacing w:after="0" w:line="240" w:lineRule="auto"/>
        <w:contextualSpacing/>
        <w:jc w:val="both"/>
        <w:rPr>
          <w:rFonts w:ascii="Candara" w:hAnsi="Candara" w:cs="AGaramond-Regular"/>
          <w:i/>
          <w:iCs/>
          <w:color w:val="231F20"/>
          <w:sz w:val="18"/>
          <w:szCs w:val="18"/>
        </w:rPr>
      </w:pPr>
      <w:r w:rsidRPr="00370AC1">
        <w:rPr>
          <w:rFonts w:ascii="Candara" w:hAnsi="Candara" w:cs="AGaramond-Regular"/>
          <w:i/>
          <w:iCs/>
          <w:color w:val="231F20"/>
          <w:sz w:val="18"/>
          <w:szCs w:val="18"/>
        </w:rPr>
        <w:t>conservati in una forma che consenta l’identificazione degli interessati per un arco di tempo non superiore al conseguimento delle finalità per le quali sono trattati («limitazione della conservazione»);</w:t>
      </w:r>
    </w:p>
    <w:p w14:paraId="60847B8B"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B030C" w:rsidRPr="00393B6E" w14:paraId="541425DC" w14:textId="77777777" w:rsidTr="00254137">
        <w:tc>
          <w:tcPr>
            <w:tcW w:w="9778" w:type="dxa"/>
            <w:shd w:val="clear" w:color="auto" w:fill="auto"/>
          </w:tcPr>
          <w:p w14:paraId="55846B45" w14:textId="77777777" w:rsidR="002B030C" w:rsidRPr="00407038" w:rsidRDefault="002B030C" w:rsidP="00254137">
            <w:pPr>
              <w:autoSpaceDE w:val="0"/>
              <w:autoSpaceDN w:val="0"/>
              <w:adjustRightInd w:val="0"/>
              <w:contextualSpacing/>
              <w:jc w:val="both"/>
              <w:rPr>
                <w:rFonts w:ascii="Candara" w:hAnsi="Candara" w:cs="AGaramond-Regular"/>
                <w:color w:val="231F20"/>
                <w:sz w:val="18"/>
                <w:szCs w:val="18"/>
              </w:rPr>
            </w:pPr>
            <w:r>
              <w:rPr>
                <w:rFonts w:ascii="Candara" w:hAnsi="Candara" w:cs="AGaramond-Regular"/>
                <w:color w:val="231F20"/>
                <w:sz w:val="18"/>
                <w:szCs w:val="18"/>
              </w:rPr>
              <w:t xml:space="preserve">Il </w:t>
            </w:r>
            <w:r w:rsidRPr="00407038">
              <w:rPr>
                <w:rFonts w:ascii="Candara" w:hAnsi="Candara" w:cs="AGaramond-Regular"/>
                <w:color w:val="231F20"/>
                <w:sz w:val="18"/>
                <w:szCs w:val="18"/>
              </w:rPr>
              <w:t xml:space="preserve">principio della limitazione della conservazione significa che i dati personali devono essere cancellati o anonimizzati non appena questi non siano più necessari alle finalità per cui sono stati raccolti. A tal fine, il considerando 39 prevede che “il </w:t>
            </w:r>
            <w:r w:rsidRPr="00407038">
              <w:rPr>
                <w:rFonts w:ascii="Candara" w:hAnsi="Candara" w:cs="AGaramond-Regular"/>
                <w:color w:val="231F20"/>
                <w:sz w:val="18"/>
                <w:szCs w:val="18"/>
              </w:rPr>
              <w:lastRenderedPageBreak/>
              <w:t>titolare del trattamento dovrebbe stabilire un termine per la cancellazione o per la verifica periodica”, per garantire che i dati non siano conservati più a lungo del necessario.</w:t>
            </w:r>
          </w:p>
        </w:tc>
      </w:tr>
    </w:tbl>
    <w:p w14:paraId="23FD4310"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p>
    <w:p w14:paraId="460283FF" w14:textId="77777777" w:rsidR="002B030C" w:rsidRPr="00370AC1" w:rsidRDefault="002B030C" w:rsidP="002B030C">
      <w:pPr>
        <w:numPr>
          <w:ilvl w:val="0"/>
          <w:numId w:val="16"/>
        </w:numPr>
        <w:autoSpaceDE w:val="0"/>
        <w:autoSpaceDN w:val="0"/>
        <w:adjustRightInd w:val="0"/>
        <w:spacing w:after="0" w:line="240" w:lineRule="auto"/>
        <w:contextualSpacing/>
        <w:jc w:val="both"/>
        <w:rPr>
          <w:rFonts w:ascii="Candara" w:hAnsi="Candara" w:cs="AGaramond-Regular"/>
          <w:i/>
          <w:iCs/>
          <w:color w:val="231F20"/>
          <w:sz w:val="18"/>
          <w:szCs w:val="18"/>
        </w:rPr>
      </w:pPr>
      <w:r w:rsidRPr="00370AC1">
        <w:rPr>
          <w:rFonts w:ascii="Candara" w:hAnsi="Candara" w:cs="AGaramond-Regular"/>
          <w:i/>
          <w:iCs/>
          <w:color w:val="231F20"/>
          <w:sz w:val="18"/>
          <w:szCs w:val="18"/>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698E968A"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B030C" w:rsidRPr="00393B6E" w14:paraId="0457A261" w14:textId="77777777" w:rsidTr="00254137">
        <w:tc>
          <w:tcPr>
            <w:tcW w:w="9778" w:type="dxa"/>
            <w:shd w:val="clear" w:color="auto" w:fill="auto"/>
          </w:tcPr>
          <w:p w14:paraId="1E322239" w14:textId="77777777" w:rsidR="002B030C" w:rsidRPr="00393B6E" w:rsidRDefault="002B030C" w:rsidP="00254137">
            <w:pPr>
              <w:autoSpaceDE w:val="0"/>
              <w:autoSpaceDN w:val="0"/>
              <w:adjustRightInd w:val="0"/>
              <w:contextualSpacing/>
              <w:jc w:val="both"/>
              <w:rPr>
                <w:rFonts w:ascii="Candara" w:hAnsi="Candara" w:cs="AGaramond-Regular"/>
                <w:color w:val="231F20"/>
                <w:sz w:val="18"/>
                <w:szCs w:val="18"/>
              </w:rPr>
            </w:pPr>
            <w:r w:rsidRPr="00531E38">
              <w:rPr>
                <w:rFonts w:ascii="Candara" w:hAnsi="Candara" w:cs="AGaramond-Regular"/>
                <w:color w:val="231F20"/>
                <w:sz w:val="18"/>
                <w:szCs w:val="18"/>
              </w:rPr>
              <w:t>Il principio di integrità e riservatezza è strettamente connesso con l’art. 32 del Regolamento e si traduce nella necessità di adottare misure di sicurezza tecniche e organizzative adeguate a proteggere i dati. Tali misure devono essere implementate tenendo conto “dello stato dell’arte e dei costi di attuazione, nonché della natura, dell’oggetto, del contesto e delle finalità del trattamento, come anche del rischio di varia probabilità e gravità per i diritti e le libertà delle persone fisiche”.</w:t>
            </w:r>
          </w:p>
        </w:tc>
      </w:tr>
    </w:tbl>
    <w:p w14:paraId="30FD0329"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p>
    <w:p w14:paraId="756EFDE7" w14:textId="77777777" w:rsidR="002B030C" w:rsidRPr="008C46EF" w:rsidRDefault="002B030C" w:rsidP="002B030C">
      <w:pPr>
        <w:autoSpaceDE w:val="0"/>
        <w:autoSpaceDN w:val="0"/>
        <w:adjustRightInd w:val="0"/>
        <w:contextualSpacing/>
        <w:jc w:val="both"/>
        <w:rPr>
          <w:rFonts w:ascii="Candara" w:hAnsi="Candara" w:cs="AGaramond-Regular"/>
          <w:b/>
          <w:bCs/>
          <w:color w:val="231F20"/>
          <w:sz w:val="18"/>
          <w:szCs w:val="18"/>
        </w:rPr>
      </w:pPr>
      <w:r w:rsidRPr="008C46EF">
        <w:rPr>
          <w:rFonts w:ascii="Candara" w:hAnsi="Candara" w:cs="AGaramond-Regular"/>
          <w:b/>
          <w:bCs/>
          <w:color w:val="231F20"/>
          <w:sz w:val="18"/>
          <w:szCs w:val="18"/>
        </w:rPr>
        <w:t>Rinvio</w:t>
      </w:r>
    </w:p>
    <w:p w14:paraId="3E0F8818" w14:textId="77777777" w:rsidR="002B030C" w:rsidRDefault="002B030C" w:rsidP="002B030C">
      <w:pPr>
        <w:autoSpaceDE w:val="0"/>
        <w:autoSpaceDN w:val="0"/>
        <w:adjustRightInd w:val="0"/>
        <w:contextualSpacing/>
        <w:jc w:val="both"/>
        <w:rPr>
          <w:rFonts w:ascii="Candara" w:hAnsi="Candara" w:cs="AGaramond-Regular"/>
          <w:color w:val="231F20"/>
          <w:sz w:val="18"/>
          <w:szCs w:val="18"/>
        </w:rPr>
      </w:pPr>
      <w:r>
        <w:rPr>
          <w:rFonts w:ascii="Candara" w:hAnsi="Candara" w:cs="AGaramond-Regular"/>
          <w:color w:val="231F20"/>
          <w:sz w:val="18"/>
          <w:szCs w:val="18"/>
        </w:rPr>
        <w:t xml:space="preserve">Per completezza si rinvia alle principali fonti applicabili in materia di protezione dei dati personali, raggiungibili attraverso i collegamenti riportati a seguire. Gli autorizzati / designati che vogliono approfondire gli aspetti trattati nelle presenti istruzioni funzionali, possono consultare, in particolare, le schede informative tematiche pubblicate sul sito dell’Autorità Garante per la protezione dei dati personali. </w:t>
      </w:r>
    </w:p>
    <w:p w14:paraId="74E4E040" w14:textId="77777777" w:rsidR="002B030C" w:rsidRDefault="002B030C" w:rsidP="002B030C">
      <w:pPr>
        <w:numPr>
          <w:ilvl w:val="0"/>
          <w:numId w:val="15"/>
        </w:numPr>
        <w:autoSpaceDE w:val="0"/>
        <w:autoSpaceDN w:val="0"/>
        <w:adjustRightInd w:val="0"/>
        <w:spacing w:after="0" w:line="240" w:lineRule="auto"/>
        <w:contextualSpacing/>
        <w:jc w:val="both"/>
        <w:rPr>
          <w:rFonts w:ascii="Candara" w:hAnsi="Candara" w:cs="AGaramond-Regular"/>
          <w:color w:val="231F20"/>
          <w:sz w:val="18"/>
          <w:szCs w:val="18"/>
        </w:rPr>
      </w:pPr>
      <w:r>
        <w:rPr>
          <w:rFonts w:ascii="Candara" w:hAnsi="Candara" w:cs="AGaramond-Regular"/>
          <w:color w:val="231F20"/>
          <w:sz w:val="18"/>
          <w:szCs w:val="18"/>
        </w:rPr>
        <w:t xml:space="preserve">Il Regolamento europeo: </w:t>
      </w:r>
      <w:hyperlink r:id="rId10" w:history="1">
        <w:r w:rsidRPr="003554EB">
          <w:rPr>
            <w:rStyle w:val="Collegamentoipertestuale"/>
            <w:rFonts w:ascii="Candara" w:hAnsi="Candara" w:cs="AGaramond-Regular"/>
            <w:sz w:val="18"/>
            <w:szCs w:val="18"/>
          </w:rPr>
          <w:t>https://eur-lex.europa.eu/legal-content/IT/TXT/PDF/?uri=CELEX:32016R0679</w:t>
        </w:r>
      </w:hyperlink>
      <w:r>
        <w:rPr>
          <w:rFonts w:ascii="Candara" w:hAnsi="Candara" w:cs="AGaramond-Regular"/>
          <w:color w:val="231F20"/>
          <w:sz w:val="18"/>
          <w:szCs w:val="18"/>
        </w:rPr>
        <w:t xml:space="preserve"> </w:t>
      </w:r>
    </w:p>
    <w:p w14:paraId="0B7BE7CC" w14:textId="77777777" w:rsidR="002B030C" w:rsidRDefault="002B030C" w:rsidP="002B030C">
      <w:pPr>
        <w:numPr>
          <w:ilvl w:val="0"/>
          <w:numId w:val="15"/>
        </w:numPr>
        <w:autoSpaceDE w:val="0"/>
        <w:autoSpaceDN w:val="0"/>
        <w:adjustRightInd w:val="0"/>
        <w:spacing w:after="0" w:line="240" w:lineRule="auto"/>
        <w:contextualSpacing/>
        <w:jc w:val="both"/>
        <w:rPr>
          <w:rFonts w:ascii="Candara" w:hAnsi="Candara" w:cs="AGaramond-Regular"/>
          <w:color w:val="231F20"/>
          <w:sz w:val="18"/>
          <w:szCs w:val="18"/>
        </w:rPr>
      </w:pPr>
      <w:r w:rsidRPr="00245243">
        <w:rPr>
          <w:rFonts w:ascii="Candara" w:hAnsi="Candara" w:cs="AGaramond-Regular"/>
          <w:color w:val="231F20"/>
          <w:sz w:val="18"/>
          <w:szCs w:val="18"/>
        </w:rPr>
        <w:t xml:space="preserve">Il sito web del Garante per la protezione dei dati personali: </w:t>
      </w:r>
      <w:hyperlink r:id="rId11" w:history="1">
        <w:r w:rsidRPr="00245243">
          <w:rPr>
            <w:rStyle w:val="Collegamentoipertestuale"/>
            <w:rFonts w:ascii="Candara" w:hAnsi="Candara" w:cs="AGaramond-Regular"/>
            <w:sz w:val="18"/>
            <w:szCs w:val="18"/>
          </w:rPr>
          <w:t>https://www.garanteprivacy.it/home</w:t>
        </w:r>
      </w:hyperlink>
      <w:r>
        <w:rPr>
          <w:rFonts w:ascii="Candara" w:hAnsi="Candara" w:cs="AGaramond-Regular"/>
          <w:color w:val="231F20"/>
          <w:sz w:val="18"/>
          <w:szCs w:val="18"/>
        </w:rPr>
        <w:t>,</w:t>
      </w:r>
      <w:r w:rsidRPr="00245243">
        <w:rPr>
          <w:rFonts w:ascii="Candara" w:hAnsi="Candara" w:cs="AGaramond-Regular"/>
          <w:color w:val="231F20"/>
          <w:sz w:val="18"/>
          <w:szCs w:val="18"/>
        </w:rPr>
        <w:t xml:space="preserve"> </w:t>
      </w:r>
      <w:r>
        <w:rPr>
          <w:rFonts w:ascii="Candara" w:hAnsi="Candara" w:cs="AGaramond-Regular"/>
          <w:color w:val="231F20"/>
          <w:sz w:val="18"/>
          <w:szCs w:val="18"/>
        </w:rPr>
        <w:t>l</w:t>
      </w:r>
      <w:r w:rsidRPr="00245243">
        <w:rPr>
          <w:rFonts w:ascii="Candara" w:hAnsi="Candara" w:cs="AGaramond-Regular"/>
          <w:color w:val="231F20"/>
          <w:sz w:val="18"/>
          <w:szCs w:val="18"/>
        </w:rPr>
        <w:t>e infografiche, i vademecum e le schede divulgative</w:t>
      </w:r>
      <w:r>
        <w:rPr>
          <w:rFonts w:ascii="Candara" w:hAnsi="Candara" w:cs="AGaramond-Regular"/>
          <w:color w:val="231F20"/>
          <w:sz w:val="18"/>
          <w:szCs w:val="18"/>
        </w:rPr>
        <w:t>,</w:t>
      </w:r>
      <w:r w:rsidRPr="00245243">
        <w:rPr>
          <w:rFonts w:ascii="Candara" w:hAnsi="Candara" w:cs="AGaramond-Regular"/>
          <w:color w:val="231F20"/>
          <w:sz w:val="18"/>
          <w:szCs w:val="18"/>
        </w:rPr>
        <w:t xml:space="preserve"> di cui, fra tutte, si ricordano le seguenti:</w:t>
      </w:r>
    </w:p>
    <w:p w14:paraId="2B7829FE" w14:textId="77777777" w:rsidR="002B030C" w:rsidRDefault="002B030C" w:rsidP="002B030C">
      <w:pPr>
        <w:numPr>
          <w:ilvl w:val="0"/>
          <w:numId w:val="18"/>
        </w:numPr>
        <w:autoSpaceDE w:val="0"/>
        <w:autoSpaceDN w:val="0"/>
        <w:adjustRightInd w:val="0"/>
        <w:spacing w:after="0" w:line="240" w:lineRule="auto"/>
        <w:contextualSpacing/>
        <w:jc w:val="both"/>
        <w:rPr>
          <w:rFonts w:ascii="Candara" w:hAnsi="Candara" w:cs="AGaramond-Regular"/>
          <w:color w:val="231F20"/>
          <w:sz w:val="18"/>
          <w:szCs w:val="18"/>
        </w:rPr>
      </w:pPr>
      <w:r>
        <w:rPr>
          <w:rFonts w:ascii="Candara" w:hAnsi="Candara" w:cs="AGaramond-Regular"/>
          <w:color w:val="231F20"/>
          <w:sz w:val="18"/>
          <w:szCs w:val="18"/>
        </w:rPr>
        <w:t>Guida all’applicazione del Regolamento europeo</w:t>
      </w:r>
    </w:p>
    <w:p w14:paraId="3BEFC78C" w14:textId="77777777" w:rsidR="002B030C" w:rsidRPr="00356BD4" w:rsidRDefault="002B030C" w:rsidP="002B030C">
      <w:pPr>
        <w:autoSpaceDE w:val="0"/>
        <w:autoSpaceDN w:val="0"/>
        <w:adjustRightInd w:val="0"/>
        <w:ind w:left="1069"/>
        <w:contextualSpacing/>
        <w:jc w:val="both"/>
        <w:rPr>
          <w:rFonts w:ascii="Candara" w:hAnsi="Candara" w:cs="AGaramond-Regular"/>
          <w:color w:val="231F20"/>
          <w:sz w:val="18"/>
          <w:szCs w:val="18"/>
        </w:rPr>
      </w:pPr>
      <w:r w:rsidRPr="00356BD4">
        <w:rPr>
          <w:rFonts w:ascii="Candara" w:hAnsi="Candara" w:cs="AGaramond-Regular"/>
          <w:color w:val="231F20"/>
          <w:sz w:val="18"/>
          <w:szCs w:val="18"/>
        </w:rPr>
        <w:t>(</w:t>
      </w:r>
      <w:hyperlink r:id="rId12" w:history="1">
        <w:r w:rsidRPr="00356BD4">
          <w:rPr>
            <w:rStyle w:val="Collegamentoipertestuale"/>
            <w:rFonts w:ascii="Candara" w:hAnsi="Candara" w:cs="AGaramond-Regular"/>
            <w:sz w:val="18"/>
            <w:szCs w:val="18"/>
          </w:rPr>
          <w:t>https://www.garanteprivacy.it/web/guest/home/docweb/-/docweb-display/docweb/6807118</w:t>
        </w:r>
      </w:hyperlink>
      <w:r w:rsidRPr="00356BD4">
        <w:rPr>
          <w:rFonts w:ascii="Candara" w:hAnsi="Candara" w:cs="AGaramond-Regular"/>
          <w:color w:val="231F20"/>
          <w:sz w:val="18"/>
          <w:szCs w:val="18"/>
        </w:rPr>
        <w:t xml:space="preserve">); </w:t>
      </w:r>
    </w:p>
    <w:p w14:paraId="78C70A44" w14:textId="77777777" w:rsidR="002B030C" w:rsidRPr="00245243" w:rsidRDefault="002B030C" w:rsidP="002B030C">
      <w:pPr>
        <w:numPr>
          <w:ilvl w:val="0"/>
          <w:numId w:val="18"/>
        </w:numPr>
        <w:autoSpaceDE w:val="0"/>
        <w:autoSpaceDN w:val="0"/>
        <w:adjustRightInd w:val="0"/>
        <w:spacing w:after="0" w:line="240" w:lineRule="auto"/>
        <w:contextualSpacing/>
        <w:jc w:val="both"/>
        <w:rPr>
          <w:rFonts w:ascii="Candara" w:hAnsi="Candara" w:cs="AGaramond-Regular"/>
          <w:color w:val="231F20"/>
          <w:sz w:val="18"/>
          <w:szCs w:val="18"/>
        </w:rPr>
      </w:pPr>
      <w:r w:rsidRPr="00245243">
        <w:rPr>
          <w:rFonts w:ascii="Candara" w:hAnsi="Candara" w:cs="AGaramond-Regular"/>
          <w:color w:val="231F20"/>
          <w:sz w:val="18"/>
          <w:szCs w:val="18"/>
        </w:rPr>
        <w:t>Attenzione al ransomware. Il programma che prende "in ostaggio" il tuo dispositivo</w:t>
      </w:r>
    </w:p>
    <w:p w14:paraId="06E1CCB1" w14:textId="77777777" w:rsidR="002B030C" w:rsidRPr="00245243" w:rsidRDefault="002B030C" w:rsidP="002B030C">
      <w:pPr>
        <w:autoSpaceDE w:val="0"/>
        <w:autoSpaceDN w:val="0"/>
        <w:adjustRightInd w:val="0"/>
        <w:ind w:left="1068"/>
        <w:contextualSpacing/>
        <w:jc w:val="both"/>
        <w:rPr>
          <w:rFonts w:ascii="Candara" w:hAnsi="Candara" w:cs="AGaramond-Regular"/>
          <w:color w:val="231F20"/>
          <w:sz w:val="18"/>
          <w:szCs w:val="18"/>
        </w:rPr>
      </w:pPr>
      <w:r w:rsidRPr="00245243">
        <w:rPr>
          <w:rFonts w:ascii="Candara" w:hAnsi="Candara" w:cs="AGaramond-Regular"/>
          <w:color w:val="231F20"/>
          <w:sz w:val="18"/>
          <w:szCs w:val="18"/>
        </w:rPr>
        <w:t>(</w:t>
      </w:r>
      <w:hyperlink r:id="rId13" w:history="1">
        <w:r w:rsidRPr="00A67DA1">
          <w:rPr>
            <w:rStyle w:val="Collegamentoipertestuale"/>
            <w:rFonts w:ascii="Candara" w:hAnsi="Candara" w:cs="AGaramond-Regular"/>
            <w:sz w:val="18"/>
            <w:szCs w:val="18"/>
          </w:rPr>
          <w:t>https://www.garanteprivacy.it/temi/cybersecurity/ransomware</w:t>
        </w:r>
      </w:hyperlink>
      <w:r w:rsidRPr="00245243">
        <w:rPr>
          <w:rFonts w:ascii="Candara" w:hAnsi="Candara" w:cs="AGaramond-Regular"/>
          <w:color w:val="231F20"/>
          <w:sz w:val="18"/>
          <w:szCs w:val="18"/>
        </w:rPr>
        <w:t>);</w:t>
      </w:r>
      <w:r>
        <w:rPr>
          <w:rFonts w:ascii="Candara" w:hAnsi="Candara" w:cs="AGaramond-Regular"/>
          <w:color w:val="231F20"/>
          <w:sz w:val="18"/>
          <w:szCs w:val="18"/>
        </w:rPr>
        <w:t xml:space="preserve"> </w:t>
      </w:r>
    </w:p>
    <w:p w14:paraId="1F764AB0" w14:textId="77777777" w:rsidR="002B030C" w:rsidRPr="00245243" w:rsidRDefault="002B030C" w:rsidP="002B030C">
      <w:pPr>
        <w:numPr>
          <w:ilvl w:val="0"/>
          <w:numId w:val="18"/>
        </w:numPr>
        <w:autoSpaceDE w:val="0"/>
        <w:autoSpaceDN w:val="0"/>
        <w:adjustRightInd w:val="0"/>
        <w:spacing w:after="0" w:line="240" w:lineRule="auto"/>
        <w:contextualSpacing/>
        <w:jc w:val="both"/>
        <w:rPr>
          <w:rFonts w:ascii="Candara" w:hAnsi="Candara" w:cs="AGaramond-Regular"/>
          <w:color w:val="231F20"/>
          <w:sz w:val="18"/>
          <w:szCs w:val="18"/>
        </w:rPr>
      </w:pPr>
      <w:r w:rsidRPr="00245243">
        <w:rPr>
          <w:rFonts w:ascii="Candara" w:hAnsi="Candara" w:cs="AGaramond-Regular"/>
          <w:color w:val="231F20"/>
          <w:sz w:val="18"/>
          <w:szCs w:val="18"/>
        </w:rPr>
        <w:t>Phishing: attenzione ai «pescatori» di dati personali</w:t>
      </w:r>
    </w:p>
    <w:p w14:paraId="181C181C" w14:textId="77777777" w:rsidR="002B030C" w:rsidRDefault="002B030C" w:rsidP="002B030C">
      <w:pPr>
        <w:autoSpaceDE w:val="0"/>
        <w:autoSpaceDN w:val="0"/>
        <w:adjustRightInd w:val="0"/>
        <w:ind w:left="1068"/>
        <w:contextualSpacing/>
        <w:jc w:val="both"/>
        <w:rPr>
          <w:rFonts w:ascii="Candara" w:hAnsi="Candara" w:cs="AGaramond-Regular"/>
          <w:color w:val="231F20"/>
          <w:sz w:val="18"/>
          <w:szCs w:val="18"/>
        </w:rPr>
      </w:pPr>
      <w:r w:rsidRPr="00245243">
        <w:rPr>
          <w:rFonts w:ascii="Candara" w:hAnsi="Candara" w:cs="AGaramond-Regular"/>
          <w:color w:val="231F20"/>
          <w:sz w:val="18"/>
          <w:szCs w:val="18"/>
        </w:rPr>
        <w:t>(</w:t>
      </w:r>
      <w:hyperlink r:id="rId14" w:history="1">
        <w:r w:rsidRPr="00A67DA1">
          <w:rPr>
            <w:rStyle w:val="Collegamentoipertestuale"/>
            <w:rFonts w:ascii="Candara" w:hAnsi="Candara" w:cs="AGaramond-Regular"/>
            <w:sz w:val="18"/>
            <w:szCs w:val="18"/>
          </w:rPr>
          <w:t>https://www.garanteprivacy.it/temi/cybersecurity/phishing</w:t>
        </w:r>
      </w:hyperlink>
      <w:r w:rsidRPr="00245243">
        <w:rPr>
          <w:rFonts w:ascii="Candara" w:hAnsi="Candara" w:cs="AGaramond-Regular"/>
          <w:color w:val="231F20"/>
          <w:sz w:val="18"/>
          <w:szCs w:val="18"/>
        </w:rPr>
        <w:t>);</w:t>
      </w:r>
      <w:r>
        <w:rPr>
          <w:rFonts w:ascii="Candara" w:hAnsi="Candara" w:cs="AGaramond-Regular"/>
          <w:color w:val="231F20"/>
          <w:sz w:val="18"/>
          <w:szCs w:val="18"/>
        </w:rPr>
        <w:t xml:space="preserve"> </w:t>
      </w:r>
    </w:p>
    <w:p w14:paraId="08D5994E" w14:textId="77777777" w:rsidR="002B030C" w:rsidRDefault="002B030C" w:rsidP="002B030C">
      <w:pPr>
        <w:numPr>
          <w:ilvl w:val="0"/>
          <w:numId w:val="18"/>
        </w:numPr>
        <w:autoSpaceDE w:val="0"/>
        <w:autoSpaceDN w:val="0"/>
        <w:adjustRightInd w:val="0"/>
        <w:spacing w:after="0" w:line="240" w:lineRule="auto"/>
        <w:contextualSpacing/>
        <w:jc w:val="both"/>
        <w:rPr>
          <w:rFonts w:ascii="Candara" w:hAnsi="Candara" w:cs="AGaramond-Regular"/>
          <w:color w:val="231F20"/>
          <w:sz w:val="18"/>
          <w:szCs w:val="18"/>
        </w:rPr>
      </w:pPr>
      <w:proofErr w:type="spellStart"/>
      <w:r>
        <w:rPr>
          <w:rFonts w:ascii="Candara" w:hAnsi="Candara" w:cs="AGaramond-Regular"/>
          <w:color w:val="231F20"/>
          <w:sz w:val="18"/>
          <w:szCs w:val="18"/>
        </w:rPr>
        <w:t>Smishing</w:t>
      </w:r>
      <w:proofErr w:type="spellEnd"/>
      <w:r>
        <w:rPr>
          <w:rFonts w:ascii="Candara" w:hAnsi="Candara" w:cs="AGaramond-Regular"/>
          <w:color w:val="231F20"/>
          <w:sz w:val="18"/>
          <w:szCs w:val="18"/>
        </w:rPr>
        <w:t xml:space="preserve">: </w:t>
      </w:r>
      <w:r w:rsidRPr="00356BD4">
        <w:rPr>
          <w:rFonts w:ascii="Candara" w:hAnsi="Candara" w:cs="AGaramond-Regular"/>
          <w:color w:val="231F20"/>
          <w:sz w:val="18"/>
          <w:szCs w:val="18"/>
        </w:rPr>
        <w:t>i suggerimenti del Garante per proteggersi dal phishing che sfrutta SMS e messaggistica</w:t>
      </w:r>
    </w:p>
    <w:p w14:paraId="0567027B" w14:textId="77777777" w:rsidR="002B030C" w:rsidRDefault="002B030C" w:rsidP="002B030C">
      <w:pPr>
        <w:autoSpaceDE w:val="0"/>
        <w:autoSpaceDN w:val="0"/>
        <w:adjustRightInd w:val="0"/>
        <w:ind w:left="1069"/>
        <w:contextualSpacing/>
        <w:jc w:val="both"/>
        <w:rPr>
          <w:rFonts w:ascii="Candara" w:hAnsi="Candara" w:cs="AGaramond-Regular"/>
          <w:color w:val="231F20"/>
          <w:sz w:val="18"/>
          <w:szCs w:val="18"/>
        </w:rPr>
      </w:pPr>
      <w:r>
        <w:rPr>
          <w:rFonts w:ascii="Candara" w:hAnsi="Candara" w:cs="AGaramond-Regular"/>
          <w:color w:val="231F20"/>
          <w:sz w:val="18"/>
          <w:szCs w:val="18"/>
        </w:rPr>
        <w:t>(</w:t>
      </w:r>
      <w:hyperlink r:id="rId15" w:history="1">
        <w:r w:rsidRPr="00A67DA1">
          <w:rPr>
            <w:rStyle w:val="Collegamentoipertestuale"/>
            <w:rFonts w:ascii="Candara" w:hAnsi="Candara" w:cs="AGaramond-Regular"/>
            <w:sz w:val="18"/>
            <w:szCs w:val="18"/>
          </w:rPr>
          <w:t>https://www.garanteprivacy.it/temi/cybersecurity/smishing</w:t>
        </w:r>
      </w:hyperlink>
      <w:r>
        <w:rPr>
          <w:rFonts w:ascii="Candara" w:hAnsi="Candara" w:cs="AGaramond-Regular"/>
          <w:color w:val="231F20"/>
          <w:sz w:val="18"/>
          <w:szCs w:val="18"/>
        </w:rPr>
        <w:t xml:space="preserve">); </w:t>
      </w:r>
    </w:p>
    <w:p w14:paraId="5BD6E48D" w14:textId="77777777" w:rsidR="002B030C" w:rsidRDefault="002B030C" w:rsidP="002B030C">
      <w:pPr>
        <w:numPr>
          <w:ilvl w:val="0"/>
          <w:numId w:val="18"/>
        </w:numPr>
        <w:autoSpaceDE w:val="0"/>
        <w:autoSpaceDN w:val="0"/>
        <w:adjustRightInd w:val="0"/>
        <w:spacing w:after="0" w:line="240" w:lineRule="auto"/>
        <w:contextualSpacing/>
        <w:jc w:val="both"/>
        <w:rPr>
          <w:rFonts w:ascii="Candara" w:hAnsi="Candara" w:cs="AGaramond-Regular"/>
          <w:color w:val="231F20"/>
          <w:sz w:val="18"/>
          <w:szCs w:val="18"/>
        </w:rPr>
      </w:pPr>
      <w:proofErr w:type="spellStart"/>
      <w:r w:rsidRPr="004E4538">
        <w:rPr>
          <w:rFonts w:ascii="Candara" w:hAnsi="Candara" w:cs="AGaramond-Regular"/>
          <w:color w:val="231F20"/>
          <w:sz w:val="18"/>
          <w:szCs w:val="18"/>
        </w:rPr>
        <w:t>Vishing</w:t>
      </w:r>
      <w:proofErr w:type="spellEnd"/>
      <w:r w:rsidRPr="004E4538">
        <w:rPr>
          <w:rFonts w:ascii="Candara" w:hAnsi="Candara" w:cs="AGaramond-Regular"/>
          <w:color w:val="231F20"/>
          <w:sz w:val="18"/>
          <w:szCs w:val="18"/>
        </w:rPr>
        <w:t>: i suggerimenti del Garante per proteggersi dal phishing telefonico</w:t>
      </w:r>
    </w:p>
    <w:p w14:paraId="5E0AD415" w14:textId="77777777" w:rsidR="002B030C" w:rsidRPr="00245243" w:rsidRDefault="002B030C" w:rsidP="002B030C">
      <w:pPr>
        <w:autoSpaceDE w:val="0"/>
        <w:autoSpaceDN w:val="0"/>
        <w:adjustRightInd w:val="0"/>
        <w:ind w:left="1069"/>
        <w:contextualSpacing/>
        <w:jc w:val="both"/>
        <w:rPr>
          <w:rFonts w:ascii="Candara" w:hAnsi="Candara" w:cs="AGaramond-Regular"/>
          <w:color w:val="231F20"/>
          <w:sz w:val="18"/>
          <w:szCs w:val="18"/>
        </w:rPr>
      </w:pPr>
      <w:r>
        <w:rPr>
          <w:rFonts w:ascii="Candara" w:hAnsi="Candara" w:cs="AGaramond-Regular"/>
          <w:color w:val="231F20"/>
          <w:sz w:val="18"/>
          <w:szCs w:val="18"/>
        </w:rPr>
        <w:t>(</w:t>
      </w:r>
      <w:hyperlink r:id="rId16" w:history="1">
        <w:r w:rsidRPr="00CB5264">
          <w:rPr>
            <w:rStyle w:val="Collegamentoipertestuale"/>
            <w:rFonts w:ascii="Candara" w:hAnsi="Candara" w:cs="AGaramond-Regular"/>
            <w:sz w:val="18"/>
            <w:szCs w:val="18"/>
          </w:rPr>
          <w:t>https://www.garanteprivacy.it/temi/cybersecurity/vishing</w:t>
        </w:r>
      </w:hyperlink>
      <w:r>
        <w:rPr>
          <w:rFonts w:ascii="Candara" w:hAnsi="Candara" w:cs="AGaramond-Regular"/>
          <w:color w:val="231F20"/>
          <w:sz w:val="18"/>
          <w:szCs w:val="18"/>
        </w:rPr>
        <w:t>);</w:t>
      </w:r>
    </w:p>
    <w:p w14:paraId="607701D1" w14:textId="77777777" w:rsidR="002B030C" w:rsidRPr="00245243" w:rsidRDefault="002B030C" w:rsidP="002B030C">
      <w:pPr>
        <w:numPr>
          <w:ilvl w:val="0"/>
          <w:numId w:val="18"/>
        </w:numPr>
        <w:autoSpaceDE w:val="0"/>
        <w:autoSpaceDN w:val="0"/>
        <w:adjustRightInd w:val="0"/>
        <w:spacing w:after="0" w:line="240" w:lineRule="auto"/>
        <w:contextualSpacing/>
        <w:jc w:val="both"/>
        <w:rPr>
          <w:rFonts w:ascii="Candara" w:hAnsi="Candara" w:cs="AGaramond-Regular"/>
          <w:color w:val="231F20"/>
          <w:sz w:val="18"/>
          <w:szCs w:val="18"/>
        </w:rPr>
      </w:pPr>
      <w:r w:rsidRPr="00245243">
        <w:rPr>
          <w:rFonts w:ascii="Candara" w:hAnsi="Candara" w:cs="AGaramond-Regular"/>
          <w:color w:val="231F20"/>
          <w:sz w:val="18"/>
          <w:szCs w:val="18"/>
        </w:rPr>
        <w:t>Suggerimenti per creare e gestire password a prova di privacy</w:t>
      </w:r>
    </w:p>
    <w:p w14:paraId="508DA71C" w14:textId="77777777" w:rsidR="002B030C" w:rsidRPr="00245243" w:rsidRDefault="002B030C" w:rsidP="002B030C">
      <w:pPr>
        <w:autoSpaceDE w:val="0"/>
        <w:autoSpaceDN w:val="0"/>
        <w:adjustRightInd w:val="0"/>
        <w:ind w:left="1068"/>
        <w:contextualSpacing/>
        <w:jc w:val="both"/>
        <w:rPr>
          <w:rFonts w:ascii="Candara" w:hAnsi="Candara" w:cs="AGaramond-Regular"/>
          <w:color w:val="231F20"/>
          <w:sz w:val="18"/>
          <w:szCs w:val="18"/>
        </w:rPr>
      </w:pPr>
      <w:r w:rsidRPr="00245243">
        <w:rPr>
          <w:rFonts w:ascii="Candara" w:hAnsi="Candara" w:cs="AGaramond-Regular"/>
          <w:color w:val="231F20"/>
          <w:sz w:val="18"/>
          <w:szCs w:val="18"/>
        </w:rPr>
        <w:t>(</w:t>
      </w:r>
      <w:hyperlink r:id="rId17" w:history="1">
        <w:r w:rsidRPr="00A67DA1">
          <w:rPr>
            <w:rStyle w:val="Collegamentoipertestuale"/>
            <w:rFonts w:ascii="Candara" w:hAnsi="Candara" w:cs="AGaramond-Regular"/>
            <w:sz w:val="18"/>
            <w:szCs w:val="18"/>
          </w:rPr>
          <w:t>https://www.garanteprivacy.it/temi/cybersecurity/password</w:t>
        </w:r>
      </w:hyperlink>
      <w:r w:rsidRPr="00245243">
        <w:rPr>
          <w:rFonts w:ascii="Candara" w:hAnsi="Candara" w:cs="AGaramond-Regular"/>
          <w:color w:val="231F20"/>
          <w:sz w:val="18"/>
          <w:szCs w:val="18"/>
        </w:rPr>
        <w:t>).</w:t>
      </w:r>
      <w:r>
        <w:rPr>
          <w:rFonts w:ascii="Candara" w:hAnsi="Candara" w:cs="AGaramond-Regular"/>
          <w:color w:val="231F20"/>
          <w:sz w:val="18"/>
          <w:szCs w:val="18"/>
        </w:rPr>
        <w:t xml:space="preserve"> </w:t>
      </w:r>
    </w:p>
    <w:p w14:paraId="6550C47F" w14:textId="77777777" w:rsidR="002B030C" w:rsidRPr="00225C24" w:rsidRDefault="002B030C" w:rsidP="002B030C">
      <w:pPr>
        <w:autoSpaceDE w:val="0"/>
        <w:autoSpaceDN w:val="0"/>
        <w:adjustRightInd w:val="0"/>
        <w:ind w:left="720"/>
        <w:contextualSpacing/>
        <w:jc w:val="both"/>
        <w:rPr>
          <w:rFonts w:ascii="Candara" w:hAnsi="Candara" w:cs="AGaramond-Regular"/>
          <w:color w:val="231F20"/>
          <w:sz w:val="18"/>
          <w:szCs w:val="18"/>
        </w:rPr>
      </w:pPr>
    </w:p>
    <w:p w14:paraId="668F287B" w14:textId="77777777" w:rsidR="002B030C" w:rsidRPr="00225C24" w:rsidRDefault="002B030C" w:rsidP="002B030C">
      <w:pPr>
        <w:autoSpaceDE w:val="0"/>
        <w:autoSpaceDN w:val="0"/>
        <w:adjustRightInd w:val="0"/>
        <w:contextualSpacing/>
        <w:jc w:val="both"/>
        <w:rPr>
          <w:rFonts w:ascii="Candara" w:hAnsi="Candara" w:cs="AGaramond-Regular"/>
          <w:color w:val="231F20"/>
          <w:sz w:val="18"/>
          <w:szCs w:val="18"/>
        </w:rPr>
      </w:pPr>
    </w:p>
    <w:p w14:paraId="1D10E98D" w14:textId="77777777" w:rsidR="002B030C" w:rsidRDefault="002B030C" w:rsidP="002B030C">
      <w:pPr>
        <w:contextualSpacing/>
        <w:jc w:val="center"/>
        <w:rPr>
          <w:rFonts w:ascii="Candara" w:hAnsi="Candara"/>
          <w:b/>
          <w:sz w:val="18"/>
          <w:szCs w:val="18"/>
        </w:rPr>
      </w:pPr>
      <w:r>
        <w:rPr>
          <w:rFonts w:ascii="Candara" w:hAnsi="Candara"/>
          <w:b/>
          <w:sz w:val="18"/>
          <w:szCs w:val="18"/>
        </w:rPr>
        <w:t>REGOLE DI DETTAGLIO</w:t>
      </w:r>
    </w:p>
    <w:p w14:paraId="2CDC8B28" w14:textId="77777777" w:rsidR="002B030C" w:rsidRDefault="002B030C" w:rsidP="002B030C">
      <w:pPr>
        <w:contextualSpacing/>
        <w:jc w:val="both"/>
        <w:rPr>
          <w:rFonts w:ascii="Candara" w:hAnsi="Candar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841"/>
      </w:tblGrid>
      <w:tr w:rsidR="002B030C" w:rsidRPr="00393B6E" w14:paraId="558EB3E2" w14:textId="77777777" w:rsidTr="00254137">
        <w:tc>
          <w:tcPr>
            <w:tcW w:w="4889" w:type="dxa"/>
            <w:shd w:val="clear" w:color="auto" w:fill="auto"/>
          </w:tcPr>
          <w:p w14:paraId="23D35B91" w14:textId="77777777" w:rsidR="002B030C" w:rsidRPr="00901541" w:rsidRDefault="002B030C" w:rsidP="00254137">
            <w:pPr>
              <w:contextualSpacing/>
              <w:jc w:val="both"/>
              <w:rPr>
                <w:rFonts w:ascii="Candara" w:hAnsi="Candara"/>
                <w:b/>
                <w:bCs/>
                <w:sz w:val="18"/>
                <w:szCs w:val="18"/>
              </w:rPr>
            </w:pPr>
            <w:r w:rsidRPr="00901541">
              <w:rPr>
                <w:rFonts w:ascii="Candara" w:hAnsi="Candara"/>
                <w:b/>
                <w:bCs/>
                <w:sz w:val="18"/>
                <w:szCs w:val="18"/>
              </w:rPr>
              <w:t>MANSIONE</w:t>
            </w:r>
            <w:r>
              <w:rPr>
                <w:rFonts w:ascii="Candara" w:hAnsi="Candara"/>
                <w:b/>
                <w:bCs/>
                <w:sz w:val="18"/>
                <w:szCs w:val="18"/>
              </w:rPr>
              <w:t xml:space="preserve"> / FUNZIONE / RUOLO</w:t>
            </w:r>
          </w:p>
        </w:tc>
        <w:tc>
          <w:tcPr>
            <w:tcW w:w="4889" w:type="dxa"/>
            <w:shd w:val="clear" w:color="auto" w:fill="auto"/>
          </w:tcPr>
          <w:p w14:paraId="531B742C" w14:textId="77777777" w:rsidR="002B030C" w:rsidRDefault="002B030C" w:rsidP="00FA5657">
            <w:pPr>
              <w:contextualSpacing/>
              <w:jc w:val="both"/>
              <w:rPr>
                <w:rFonts w:ascii="Candara" w:hAnsi="Candara"/>
                <w:sz w:val="18"/>
                <w:szCs w:val="18"/>
              </w:rPr>
            </w:pPr>
          </w:p>
          <w:p w14:paraId="288D7358" w14:textId="77777777" w:rsidR="00FA5657" w:rsidRPr="003648D6" w:rsidRDefault="00FA5657" w:rsidP="00FA5657">
            <w:pPr>
              <w:contextualSpacing/>
              <w:jc w:val="both"/>
              <w:rPr>
                <w:rFonts w:ascii="Candara" w:hAnsi="Candara"/>
                <w:sz w:val="18"/>
                <w:szCs w:val="18"/>
              </w:rPr>
            </w:pPr>
          </w:p>
        </w:tc>
      </w:tr>
      <w:tr w:rsidR="002B030C" w:rsidRPr="00393B6E" w14:paraId="6E215922" w14:textId="77777777" w:rsidTr="00254137">
        <w:tc>
          <w:tcPr>
            <w:tcW w:w="4889" w:type="dxa"/>
            <w:shd w:val="clear" w:color="auto" w:fill="auto"/>
          </w:tcPr>
          <w:p w14:paraId="5E97D8CA" w14:textId="77777777" w:rsidR="002B030C" w:rsidRPr="00901541" w:rsidRDefault="002B030C" w:rsidP="00254137">
            <w:pPr>
              <w:contextualSpacing/>
              <w:jc w:val="both"/>
              <w:rPr>
                <w:rFonts w:ascii="Candara" w:hAnsi="Candara"/>
                <w:b/>
                <w:bCs/>
                <w:sz w:val="18"/>
                <w:szCs w:val="18"/>
              </w:rPr>
            </w:pPr>
            <w:r>
              <w:rPr>
                <w:rFonts w:ascii="Candara" w:hAnsi="Candara"/>
                <w:b/>
                <w:bCs/>
                <w:sz w:val="18"/>
                <w:szCs w:val="18"/>
              </w:rPr>
              <w:t xml:space="preserve">CATEGORIE DI </w:t>
            </w:r>
            <w:r w:rsidRPr="00901541">
              <w:rPr>
                <w:rFonts w:ascii="Candara" w:hAnsi="Candara"/>
                <w:b/>
                <w:bCs/>
                <w:sz w:val="18"/>
                <w:szCs w:val="18"/>
              </w:rPr>
              <w:t>DATI TRATTATI</w:t>
            </w:r>
          </w:p>
        </w:tc>
        <w:tc>
          <w:tcPr>
            <w:tcW w:w="4889" w:type="dxa"/>
            <w:shd w:val="clear" w:color="auto" w:fill="auto"/>
          </w:tcPr>
          <w:p w14:paraId="0264A89C" w14:textId="6F8E3996" w:rsidR="002B030C" w:rsidRPr="003648D6" w:rsidRDefault="003648D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Dati personali</w:t>
            </w:r>
          </w:p>
          <w:p w14:paraId="6AA5195F" w14:textId="495D6315"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Dati particolari</w:t>
            </w:r>
          </w:p>
          <w:p w14:paraId="5ACB5443" w14:textId="394C0A1A"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Eventuali Dati giudiziari</w:t>
            </w:r>
          </w:p>
          <w:p w14:paraId="456C7DC2" w14:textId="77777777" w:rsidR="002B030C" w:rsidRPr="003648D6" w:rsidRDefault="002B030C" w:rsidP="00254137">
            <w:pPr>
              <w:contextualSpacing/>
              <w:jc w:val="both"/>
              <w:rPr>
                <w:rFonts w:ascii="Candara" w:hAnsi="Candara"/>
                <w:sz w:val="18"/>
                <w:szCs w:val="18"/>
              </w:rPr>
            </w:pPr>
          </w:p>
        </w:tc>
      </w:tr>
      <w:tr w:rsidR="002B030C" w:rsidRPr="00393B6E" w14:paraId="7779C50C" w14:textId="77777777" w:rsidTr="00254137">
        <w:tc>
          <w:tcPr>
            <w:tcW w:w="4889" w:type="dxa"/>
            <w:shd w:val="clear" w:color="auto" w:fill="auto"/>
          </w:tcPr>
          <w:p w14:paraId="10656F81" w14:textId="77777777" w:rsidR="002B030C" w:rsidRPr="00901541" w:rsidRDefault="002B030C" w:rsidP="00254137">
            <w:pPr>
              <w:contextualSpacing/>
              <w:jc w:val="both"/>
              <w:rPr>
                <w:rFonts w:ascii="Candara" w:hAnsi="Candara"/>
                <w:b/>
                <w:bCs/>
                <w:sz w:val="18"/>
                <w:szCs w:val="18"/>
              </w:rPr>
            </w:pPr>
            <w:r w:rsidRPr="00901541">
              <w:rPr>
                <w:rFonts w:ascii="Candara" w:hAnsi="Candara"/>
                <w:b/>
                <w:bCs/>
                <w:sz w:val="18"/>
                <w:szCs w:val="18"/>
              </w:rPr>
              <w:t>CATEGORIE DI INTERESSATI COINVOLTI</w:t>
            </w:r>
          </w:p>
        </w:tc>
        <w:tc>
          <w:tcPr>
            <w:tcW w:w="4889" w:type="dxa"/>
            <w:shd w:val="clear" w:color="auto" w:fill="auto"/>
          </w:tcPr>
          <w:p w14:paraId="1E736EF9" w14:textId="77777777" w:rsidR="002B030C" w:rsidRPr="003648D6" w:rsidRDefault="002B030C" w:rsidP="00254137">
            <w:pPr>
              <w:contextualSpacing/>
              <w:jc w:val="both"/>
              <w:rPr>
                <w:rFonts w:ascii="Candara" w:hAnsi="Candara"/>
                <w:sz w:val="18"/>
                <w:szCs w:val="18"/>
              </w:rPr>
            </w:pPr>
            <w:r w:rsidRPr="003648D6">
              <w:rPr>
                <w:rFonts w:ascii="Candara" w:hAnsi="Candara"/>
                <w:sz w:val="18"/>
                <w:szCs w:val="18"/>
              </w:rPr>
              <w:fldChar w:fldCharType="begin">
                <w:ffData>
                  <w:name w:val=""/>
                  <w:enabled/>
                  <w:calcOnExit w:val="0"/>
                  <w:checkBox>
                    <w:sizeAuto/>
                    <w:default w:val="0"/>
                  </w:checkBox>
                </w:ffData>
              </w:fldChar>
            </w:r>
            <w:r w:rsidRPr="003648D6">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sidRPr="003648D6">
              <w:rPr>
                <w:rFonts w:ascii="Candara" w:hAnsi="Candara"/>
                <w:sz w:val="18"/>
                <w:szCs w:val="18"/>
              </w:rPr>
              <w:fldChar w:fldCharType="end"/>
            </w:r>
            <w:r w:rsidRPr="003648D6">
              <w:rPr>
                <w:rFonts w:ascii="Candara" w:hAnsi="Candara"/>
                <w:sz w:val="18"/>
                <w:szCs w:val="18"/>
              </w:rPr>
              <w:t xml:space="preserve"> Clienti</w:t>
            </w:r>
          </w:p>
          <w:p w14:paraId="4D750865" w14:textId="77777777" w:rsidR="002B030C" w:rsidRPr="003648D6" w:rsidRDefault="002B030C" w:rsidP="00254137">
            <w:pPr>
              <w:contextualSpacing/>
              <w:jc w:val="both"/>
              <w:rPr>
                <w:rFonts w:ascii="Candara" w:hAnsi="Candara"/>
                <w:sz w:val="18"/>
                <w:szCs w:val="18"/>
              </w:rPr>
            </w:pPr>
            <w:r w:rsidRPr="003648D6">
              <w:rPr>
                <w:rFonts w:ascii="Candara" w:hAnsi="Candara"/>
                <w:sz w:val="18"/>
                <w:szCs w:val="18"/>
              </w:rPr>
              <w:fldChar w:fldCharType="begin">
                <w:ffData>
                  <w:name w:val="Controllo1"/>
                  <w:enabled/>
                  <w:calcOnExit w:val="0"/>
                  <w:checkBox>
                    <w:sizeAuto/>
                    <w:default w:val="0"/>
                  </w:checkBox>
                </w:ffData>
              </w:fldChar>
            </w:r>
            <w:r w:rsidRPr="003648D6">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sidRPr="003648D6">
              <w:rPr>
                <w:rFonts w:ascii="Candara" w:hAnsi="Candara"/>
                <w:sz w:val="18"/>
                <w:szCs w:val="18"/>
              </w:rPr>
              <w:fldChar w:fldCharType="end"/>
            </w:r>
            <w:r w:rsidRPr="003648D6">
              <w:rPr>
                <w:rFonts w:ascii="Candara" w:hAnsi="Candara"/>
                <w:sz w:val="18"/>
                <w:szCs w:val="18"/>
              </w:rPr>
              <w:t xml:space="preserve"> Potenziali clienti</w:t>
            </w:r>
          </w:p>
          <w:p w14:paraId="1DCFDE8A" w14:textId="02BC9DC6"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Fornitori</w:t>
            </w:r>
          </w:p>
          <w:p w14:paraId="4A99116D" w14:textId="4B7E9C42"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Potenziali fornitori</w:t>
            </w:r>
          </w:p>
          <w:p w14:paraId="6D3E4C66" w14:textId="7758F9DA"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Dipendenti</w:t>
            </w:r>
          </w:p>
          <w:p w14:paraId="0A05E20A" w14:textId="6C4A4BDF"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Candidati</w:t>
            </w:r>
          </w:p>
          <w:p w14:paraId="1EBD4C36" w14:textId="2FCA9CDE"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Collaboratori</w:t>
            </w:r>
          </w:p>
          <w:p w14:paraId="5F217E65" w14:textId="77777777" w:rsidR="002B030C" w:rsidRPr="003648D6" w:rsidRDefault="002B030C" w:rsidP="00254137">
            <w:pPr>
              <w:contextualSpacing/>
              <w:jc w:val="both"/>
              <w:rPr>
                <w:rFonts w:ascii="Candara" w:hAnsi="Candara"/>
                <w:sz w:val="18"/>
                <w:szCs w:val="18"/>
              </w:rPr>
            </w:pPr>
            <w:r w:rsidRPr="003648D6">
              <w:rPr>
                <w:rFonts w:ascii="Candara" w:hAnsi="Candara"/>
                <w:sz w:val="18"/>
                <w:szCs w:val="18"/>
              </w:rPr>
              <w:fldChar w:fldCharType="begin">
                <w:ffData>
                  <w:name w:val="Controllo1"/>
                  <w:enabled/>
                  <w:calcOnExit w:val="0"/>
                  <w:checkBox>
                    <w:sizeAuto/>
                    <w:default w:val="0"/>
                  </w:checkBox>
                </w:ffData>
              </w:fldChar>
            </w:r>
            <w:r w:rsidRPr="003648D6">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sidRPr="003648D6">
              <w:rPr>
                <w:rFonts w:ascii="Candara" w:hAnsi="Candara"/>
                <w:sz w:val="18"/>
                <w:szCs w:val="18"/>
              </w:rPr>
              <w:fldChar w:fldCharType="end"/>
            </w:r>
            <w:r w:rsidRPr="003648D6">
              <w:rPr>
                <w:rFonts w:ascii="Candara" w:hAnsi="Candara"/>
                <w:sz w:val="18"/>
                <w:szCs w:val="18"/>
              </w:rPr>
              <w:t xml:space="preserve"> Utenti </w:t>
            </w:r>
          </w:p>
          <w:p w14:paraId="22FACD2C" w14:textId="77777777" w:rsidR="002B030C" w:rsidRPr="003648D6" w:rsidRDefault="002B030C" w:rsidP="00254137">
            <w:pPr>
              <w:contextualSpacing/>
              <w:jc w:val="both"/>
              <w:rPr>
                <w:rFonts w:ascii="Candara" w:hAnsi="Candara"/>
                <w:sz w:val="18"/>
                <w:szCs w:val="18"/>
              </w:rPr>
            </w:pPr>
            <w:r w:rsidRPr="003648D6">
              <w:rPr>
                <w:rFonts w:ascii="Candara" w:hAnsi="Candara"/>
                <w:sz w:val="18"/>
                <w:szCs w:val="18"/>
              </w:rPr>
              <w:fldChar w:fldCharType="begin">
                <w:ffData>
                  <w:name w:val="Controllo1"/>
                  <w:enabled/>
                  <w:calcOnExit w:val="0"/>
                  <w:checkBox>
                    <w:sizeAuto/>
                    <w:default w:val="0"/>
                  </w:checkBox>
                </w:ffData>
              </w:fldChar>
            </w:r>
            <w:r w:rsidRPr="003648D6">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sidRPr="003648D6">
              <w:rPr>
                <w:rFonts w:ascii="Candara" w:hAnsi="Candara"/>
                <w:sz w:val="18"/>
                <w:szCs w:val="18"/>
              </w:rPr>
              <w:fldChar w:fldCharType="end"/>
            </w:r>
            <w:r w:rsidRPr="003648D6">
              <w:rPr>
                <w:rFonts w:ascii="Candara" w:hAnsi="Candara"/>
                <w:sz w:val="18"/>
                <w:szCs w:val="18"/>
              </w:rPr>
              <w:t xml:space="preserve"> Visitatori</w:t>
            </w:r>
          </w:p>
          <w:p w14:paraId="0A9DDAB8" w14:textId="77777777" w:rsidR="002B030C" w:rsidRPr="003648D6" w:rsidRDefault="002B030C" w:rsidP="00254137">
            <w:pPr>
              <w:contextualSpacing/>
              <w:jc w:val="both"/>
              <w:rPr>
                <w:rFonts w:ascii="Candara" w:hAnsi="Candara"/>
                <w:sz w:val="18"/>
                <w:szCs w:val="18"/>
              </w:rPr>
            </w:pPr>
            <w:r w:rsidRPr="003648D6">
              <w:rPr>
                <w:rFonts w:ascii="Candara" w:hAnsi="Candara"/>
                <w:sz w:val="18"/>
                <w:szCs w:val="18"/>
              </w:rPr>
              <w:fldChar w:fldCharType="begin">
                <w:ffData>
                  <w:name w:val="Controllo1"/>
                  <w:enabled/>
                  <w:calcOnExit w:val="0"/>
                  <w:checkBox>
                    <w:sizeAuto/>
                    <w:default w:val="0"/>
                  </w:checkBox>
                </w:ffData>
              </w:fldChar>
            </w:r>
            <w:r w:rsidRPr="003648D6">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sidRPr="003648D6">
              <w:rPr>
                <w:rFonts w:ascii="Candara" w:hAnsi="Candara"/>
                <w:sz w:val="18"/>
                <w:szCs w:val="18"/>
              </w:rPr>
              <w:fldChar w:fldCharType="end"/>
            </w:r>
            <w:r w:rsidRPr="003648D6">
              <w:rPr>
                <w:rFonts w:ascii="Candara" w:hAnsi="Candara"/>
                <w:sz w:val="18"/>
                <w:szCs w:val="18"/>
              </w:rPr>
              <w:t xml:space="preserve"> Altro (specificare) _________________________________</w:t>
            </w:r>
          </w:p>
          <w:p w14:paraId="64DC6E21" w14:textId="77777777" w:rsidR="002B030C" w:rsidRPr="003648D6" w:rsidRDefault="002B030C" w:rsidP="00254137">
            <w:pPr>
              <w:contextualSpacing/>
              <w:jc w:val="both"/>
              <w:rPr>
                <w:rFonts w:ascii="Candara" w:hAnsi="Candara"/>
                <w:sz w:val="18"/>
                <w:szCs w:val="18"/>
              </w:rPr>
            </w:pPr>
          </w:p>
        </w:tc>
      </w:tr>
      <w:tr w:rsidR="002B030C" w:rsidRPr="00393B6E" w14:paraId="5949F400" w14:textId="77777777" w:rsidTr="00254137">
        <w:tc>
          <w:tcPr>
            <w:tcW w:w="4889" w:type="dxa"/>
            <w:shd w:val="clear" w:color="auto" w:fill="auto"/>
          </w:tcPr>
          <w:p w14:paraId="15894E21" w14:textId="77777777" w:rsidR="002B030C" w:rsidRPr="00C344C0" w:rsidRDefault="002B030C" w:rsidP="00254137">
            <w:pPr>
              <w:contextualSpacing/>
              <w:jc w:val="both"/>
              <w:rPr>
                <w:rFonts w:ascii="Candara" w:hAnsi="Candara"/>
                <w:b/>
                <w:bCs/>
                <w:sz w:val="18"/>
                <w:szCs w:val="18"/>
              </w:rPr>
            </w:pPr>
            <w:r w:rsidRPr="00C344C0">
              <w:rPr>
                <w:rFonts w:ascii="Candara" w:hAnsi="Candara"/>
                <w:b/>
                <w:bCs/>
                <w:sz w:val="18"/>
                <w:szCs w:val="18"/>
              </w:rPr>
              <w:t>TIPOLOGIA DI TRATTAMENTI AUTORIZZATI</w:t>
            </w:r>
          </w:p>
          <w:p w14:paraId="4F8709B3" w14:textId="77777777" w:rsidR="002B030C" w:rsidRPr="00901541" w:rsidRDefault="002B030C" w:rsidP="00254137">
            <w:pPr>
              <w:contextualSpacing/>
              <w:jc w:val="both"/>
              <w:rPr>
                <w:rFonts w:ascii="Candara" w:hAnsi="Candara"/>
                <w:b/>
                <w:bCs/>
                <w:sz w:val="18"/>
                <w:szCs w:val="18"/>
                <w:highlight w:val="yellow"/>
              </w:rPr>
            </w:pPr>
          </w:p>
        </w:tc>
        <w:tc>
          <w:tcPr>
            <w:tcW w:w="4889" w:type="dxa"/>
            <w:shd w:val="clear" w:color="auto" w:fill="auto"/>
          </w:tcPr>
          <w:p w14:paraId="0A8BFD55" w14:textId="534CE6CE"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la raccolta, </w:t>
            </w:r>
          </w:p>
          <w:p w14:paraId="37826F89" w14:textId="3F2DE505"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la registrazione,</w:t>
            </w:r>
          </w:p>
          <w:p w14:paraId="21FDA374" w14:textId="4A81F0BD"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l'organizzazione,</w:t>
            </w:r>
          </w:p>
          <w:p w14:paraId="1A7453F6" w14:textId="159897BE" w:rsidR="002B030C" w:rsidRPr="003648D6" w:rsidRDefault="00956766" w:rsidP="00254137">
            <w:pPr>
              <w:contextualSpacing/>
              <w:jc w:val="both"/>
              <w:rPr>
                <w:rFonts w:ascii="Candara" w:hAnsi="Candara"/>
                <w:sz w:val="18"/>
                <w:szCs w:val="18"/>
              </w:rPr>
            </w:pPr>
            <w:r>
              <w:rPr>
                <w:rFonts w:ascii="Candara" w:hAnsi="Candara"/>
                <w:sz w:val="18"/>
                <w:szCs w:val="18"/>
              </w:rPr>
              <w:lastRenderedPageBreak/>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la strutturazione, </w:t>
            </w:r>
          </w:p>
          <w:p w14:paraId="7BC5CE65" w14:textId="5AFD8A23"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la conservazione,</w:t>
            </w:r>
          </w:p>
          <w:p w14:paraId="6E8BE436" w14:textId="36F5E2B9"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l'adattamento o la modifica,</w:t>
            </w:r>
          </w:p>
          <w:p w14:paraId="07BEDEA3" w14:textId="4AF0FDC1"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l'estrazione,</w:t>
            </w:r>
          </w:p>
          <w:p w14:paraId="406FBFCC" w14:textId="34E8B24B"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la consultazione, </w:t>
            </w:r>
          </w:p>
          <w:p w14:paraId="1A1DD1E0" w14:textId="26EE61FB"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l'uso, </w:t>
            </w:r>
          </w:p>
          <w:p w14:paraId="05092CE9" w14:textId="65C8F363"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la comunicazione mediante trasmissione,</w:t>
            </w:r>
          </w:p>
          <w:p w14:paraId="4C0C9267" w14:textId="462A2374" w:rsidR="002B030C" w:rsidRPr="003648D6" w:rsidRDefault="002B030C" w:rsidP="00254137">
            <w:pPr>
              <w:contextualSpacing/>
              <w:jc w:val="both"/>
              <w:rPr>
                <w:rFonts w:ascii="Candara" w:hAnsi="Candara"/>
                <w:sz w:val="18"/>
                <w:szCs w:val="18"/>
              </w:rPr>
            </w:pPr>
            <w:r w:rsidRPr="003648D6">
              <w:rPr>
                <w:rFonts w:ascii="Candara" w:hAnsi="Candara"/>
                <w:sz w:val="18"/>
                <w:szCs w:val="18"/>
              </w:rPr>
              <w:fldChar w:fldCharType="begin">
                <w:ffData>
                  <w:name w:val=""/>
                  <w:enabled/>
                  <w:calcOnExit w:val="0"/>
                  <w:checkBox>
                    <w:sizeAuto/>
                    <w:default w:val="0"/>
                  </w:checkBox>
                </w:ffData>
              </w:fldChar>
            </w:r>
            <w:r w:rsidRPr="003648D6">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sidRPr="003648D6">
              <w:rPr>
                <w:rFonts w:ascii="Candara" w:hAnsi="Candara"/>
                <w:sz w:val="18"/>
                <w:szCs w:val="18"/>
              </w:rPr>
              <w:fldChar w:fldCharType="end"/>
            </w:r>
            <w:r w:rsidRPr="003648D6">
              <w:rPr>
                <w:rFonts w:ascii="Candara" w:hAnsi="Candara"/>
                <w:sz w:val="18"/>
                <w:szCs w:val="18"/>
              </w:rPr>
              <w:t xml:space="preserve"> diffusione o qualsiasi altra forma di messa a disposizione,</w:t>
            </w:r>
          </w:p>
          <w:p w14:paraId="19595642" w14:textId="267B6AD1"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il raffronto o l'interconnessione, </w:t>
            </w:r>
          </w:p>
          <w:p w14:paraId="134ED77A" w14:textId="6EF47596"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la limitazione, </w:t>
            </w:r>
          </w:p>
          <w:p w14:paraId="52AD3152" w14:textId="1A6CDBF9" w:rsidR="002B030C" w:rsidRPr="003648D6" w:rsidRDefault="00956766" w:rsidP="00254137">
            <w:pPr>
              <w:contextualSpacing/>
              <w:jc w:val="both"/>
              <w:rPr>
                <w:rFonts w:ascii="Candara" w:hAnsi="Candara"/>
                <w:sz w:val="18"/>
                <w:szCs w:val="18"/>
              </w:rPr>
            </w:pPr>
            <w:r>
              <w:rPr>
                <w:rFonts w:ascii="Candara" w:hAnsi="Candara"/>
                <w:sz w:val="18"/>
                <w:szCs w:val="18"/>
              </w:rPr>
              <w:fldChar w:fldCharType="begin">
                <w:ffData>
                  <w:name w:val=""/>
                  <w:enabled/>
                  <w:calcOnExit w:val="0"/>
                  <w:checkBox>
                    <w:sizeAuto/>
                    <w:default w:val="0"/>
                  </w:checkBox>
                </w:ffData>
              </w:fldChar>
            </w:r>
            <w:r>
              <w:rPr>
                <w:rFonts w:ascii="Candara" w:hAnsi="Candara"/>
                <w:sz w:val="18"/>
                <w:szCs w:val="18"/>
              </w:rPr>
              <w:instrText xml:space="preserve"> FORMCHECKBOX </w:instrText>
            </w:r>
            <w:r w:rsidR="00000000">
              <w:rPr>
                <w:rFonts w:ascii="Candara" w:hAnsi="Candara"/>
                <w:sz w:val="18"/>
                <w:szCs w:val="18"/>
              </w:rPr>
            </w:r>
            <w:r w:rsidR="00000000">
              <w:rPr>
                <w:rFonts w:ascii="Candara" w:hAnsi="Candara"/>
                <w:sz w:val="18"/>
                <w:szCs w:val="18"/>
              </w:rPr>
              <w:fldChar w:fldCharType="separate"/>
            </w:r>
            <w:r>
              <w:rPr>
                <w:rFonts w:ascii="Candara" w:hAnsi="Candara"/>
                <w:sz w:val="18"/>
                <w:szCs w:val="18"/>
              </w:rPr>
              <w:fldChar w:fldCharType="end"/>
            </w:r>
            <w:r w:rsidR="002B030C" w:rsidRPr="003648D6">
              <w:rPr>
                <w:rFonts w:ascii="Candara" w:hAnsi="Candara"/>
                <w:sz w:val="18"/>
                <w:szCs w:val="18"/>
              </w:rPr>
              <w:t xml:space="preserve"> la cancellazione o la distruzione.</w:t>
            </w:r>
          </w:p>
        </w:tc>
      </w:tr>
    </w:tbl>
    <w:p w14:paraId="05227C58" w14:textId="77777777" w:rsidR="002B030C" w:rsidRDefault="002B030C" w:rsidP="002B030C">
      <w:pPr>
        <w:contextualSpacing/>
        <w:jc w:val="both"/>
        <w:rPr>
          <w:rFonts w:ascii="Candara" w:hAnsi="Candara"/>
          <w:b/>
          <w:sz w:val="18"/>
          <w:szCs w:val="18"/>
        </w:rPr>
      </w:pPr>
    </w:p>
    <w:p w14:paraId="1708F55E" w14:textId="77777777" w:rsidR="002B030C" w:rsidRDefault="002B030C" w:rsidP="002B030C">
      <w:pPr>
        <w:contextualSpacing/>
        <w:jc w:val="both"/>
        <w:rPr>
          <w:rFonts w:ascii="Candara" w:hAnsi="Candara"/>
          <w:b/>
          <w:sz w:val="18"/>
          <w:szCs w:val="18"/>
        </w:rPr>
      </w:pPr>
      <w:r>
        <w:rPr>
          <w:rFonts w:ascii="Candara" w:hAnsi="Candara"/>
          <w:b/>
          <w:sz w:val="18"/>
          <w:szCs w:val="18"/>
        </w:rPr>
        <w:t>Accesso agli archivi</w:t>
      </w:r>
    </w:p>
    <w:p w14:paraId="4DB9CFDE" w14:textId="77777777" w:rsidR="002B030C" w:rsidRPr="00370AC1" w:rsidRDefault="002B030C" w:rsidP="002B030C">
      <w:pPr>
        <w:contextualSpacing/>
        <w:jc w:val="both"/>
        <w:rPr>
          <w:rFonts w:ascii="Candara" w:hAnsi="Candara"/>
          <w:bCs/>
          <w:sz w:val="18"/>
          <w:szCs w:val="18"/>
        </w:rPr>
      </w:pPr>
      <w:r w:rsidRPr="00370AC1">
        <w:rPr>
          <w:rFonts w:ascii="Candara" w:hAnsi="Candara"/>
          <w:bCs/>
          <w:sz w:val="18"/>
          <w:szCs w:val="18"/>
        </w:rPr>
        <w:t xml:space="preserve">In base al principio di stretta pertinenza dei trattamenti rispetto alle mansioni svolte, </w:t>
      </w:r>
      <w:r>
        <w:rPr>
          <w:rFonts w:ascii="Candara" w:hAnsi="Candara"/>
          <w:bCs/>
          <w:sz w:val="18"/>
          <w:szCs w:val="18"/>
        </w:rPr>
        <w:t xml:space="preserve">il personale autorizzato / designato </w:t>
      </w:r>
      <w:r w:rsidRPr="00370AC1">
        <w:rPr>
          <w:rFonts w:ascii="Candara" w:hAnsi="Candara"/>
          <w:bCs/>
          <w:sz w:val="18"/>
          <w:szCs w:val="18"/>
        </w:rPr>
        <w:t xml:space="preserve">potrà accedere agli archivi </w:t>
      </w:r>
      <w:r>
        <w:rPr>
          <w:rFonts w:ascii="Candara" w:hAnsi="Candara"/>
          <w:bCs/>
          <w:sz w:val="18"/>
          <w:szCs w:val="18"/>
        </w:rPr>
        <w:t xml:space="preserve">informatizzati e cartacei </w:t>
      </w:r>
      <w:r w:rsidRPr="00370AC1">
        <w:rPr>
          <w:rFonts w:ascii="Candara" w:hAnsi="Candara"/>
          <w:bCs/>
          <w:sz w:val="18"/>
          <w:szCs w:val="18"/>
        </w:rPr>
        <w:t xml:space="preserve">relativi </w:t>
      </w:r>
      <w:r>
        <w:rPr>
          <w:rFonts w:ascii="Candara" w:hAnsi="Candara"/>
          <w:bCs/>
          <w:sz w:val="18"/>
          <w:szCs w:val="18"/>
        </w:rPr>
        <w:t>alle categorie di dati</w:t>
      </w:r>
      <w:r w:rsidRPr="00370AC1">
        <w:rPr>
          <w:rFonts w:ascii="Candara" w:hAnsi="Candara"/>
          <w:bCs/>
          <w:sz w:val="18"/>
          <w:szCs w:val="18"/>
        </w:rPr>
        <w:t xml:space="preserve"> sopra</w:t>
      </w:r>
      <w:r>
        <w:rPr>
          <w:rFonts w:ascii="Candara" w:hAnsi="Candara"/>
          <w:bCs/>
          <w:sz w:val="18"/>
          <w:szCs w:val="18"/>
        </w:rPr>
        <w:t xml:space="preserve"> individuati</w:t>
      </w:r>
      <w:r w:rsidRPr="00370AC1">
        <w:rPr>
          <w:rFonts w:ascii="Candara" w:hAnsi="Candara"/>
          <w:bCs/>
          <w:sz w:val="18"/>
          <w:szCs w:val="18"/>
        </w:rPr>
        <w:t xml:space="preserve">.  </w:t>
      </w:r>
    </w:p>
    <w:p w14:paraId="6C6864BE" w14:textId="77777777" w:rsidR="002B030C" w:rsidRDefault="002B030C" w:rsidP="002B030C">
      <w:pPr>
        <w:contextualSpacing/>
        <w:jc w:val="both"/>
        <w:rPr>
          <w:rFonts w:ascii="Candara" w:hAnsi="Candara"/>
          <w:b/>
          <w:sz w:val="18"/>
          <w:szCs w:val="18"/>
        </w:rPr>
      </w:pPr>
    </w:p>
    <w:p w14:paraId="7BEDB8D8" w14:textId="77777777" w:rsidR="002B030C" w:rsidRPr="004C1D19" w:rsidRDefault="002B030C" w:rsidP="002B030C">
      <w:pPr>
        <w:contextualSpacing/>
        <w:jc w:val="both"/>
        <w:rPr>
          <w:rFonts w:ascii="Candara" w:hAnsi="Candara"/>
          <w:b/>
          <w:sz w:val="18"/>
          <w:szCs w:val="18"/>
        </w:rPr>
      </w:pPr>
      <w:r w:rsidRPr="004C1D19">
        <w:rPr>
          <w:rFonts w:ascii="Candara" w:hAnsi="Candara"/>
          <w:b/>
          <w:sz w:val="18"/>
          <w:szCs w:val="18"/>
        </w:rPr>
        <w:t>Creazione nuove banche dati</w:t>
      </w:r>
    </w:p>
    <w:p w14:paraId="69D91EFE" w14:textId="77777777" w:rsidR="002B030C" w:rsidRDefault="002B030C" w:rsidP="002B030C">
      <w:pPr>
        <w:contextualSpacing/>
        <w:jc w:val="both"/>
        <w:rPr>
          <w:rFonts w:ascii="Candara" w:hAnsi="Candara"/>
          <w:sz w:val="18"/>
          <w:szCs w:val="18"/>
        </w:rPr>
      </w:pPr>
      <w:r w:rsidRPr="004C1D19">
        <w:rPr>
          <w:rFonts w:ascii="Candara" w:hAnsi="Candara"/>
          <w:sz w:val="18"/>
          <w:szCs w:val="18"/>
        </w:rPr>
        <w:t>Senza preventiva autorizzazione della direzione non è permesso realizzare nuove ed autonome banche dati, con finalità diverse da quelle già previste.</w:t>
      </w:r>
    </w:p>
    <w:p w14:paraId="4986DF19" w14:textId="77777777" w:rsidR="002B030C" w:rsidRPr="004C1D19" w:rsidRDefault="002B030C" w:rsidP="002B030C">
      <w:pPr>
        <w:contextualSpacing/>
        <w:jc w:val="both"/>
        <w:rPr>
          <w:rFonts w:ascii="Candara" w:hAnsi="Candara"/>
          <w:sz w:val="18"/>
          <w:szCs w:val="18"/>
        </w:rPr>
      </w:pPr>
    </w:p>
    <w:p w14:paraId="5629A057" w14:textId="77777777" w:rsidR="002B030C" w:rsidRPr="004C1D19" w:rsidRDefault="002B030C" w:rsidP="002B030C">
      <w:pPr>
        <w:contextualSpacing/>
        <w:jc w:val="both"/>
        <w:rPr>
          <w:rFonts w:ascii="Candara" w:hAnsi="Candara"/>
          <w:b/>
          <w:sz w:val="18"/>
          <w:szCs w:val="18"/>
        </w:rPr>
      </w:pPr>
      <w:r w:rsidRPr="004C1D19">
        <w:rPr>
          <w:rFonts w:ascii="Candara" w:hAnsi="Candara"/>
          <w:b/>
          <w:sz w:val="18"/>
          <w:szCs w:val="18"/>
        </w:rPr>
        <w:t>Comunicazione e diffusione dei dati</w:t>
      </w:r>
    </w:p>
    <w:p w14:paraId="15F916C7" w14:textId="77777777" w:rsidR="002B030C" w:rsidRDefault="002B030C" w:rsidP="002B030C">
      <w:pPr>
        <w:contextualSpacing/>
        <w:jc w:val="both"/>
        <w:rPr>
          <w:rFonts w:ascii="Candara" w:hAnsi="Candara"/>
          <w:sz w:val="18"/>
          <w:szCs w:val="18"/>
        </w:rPr>
      </w:pPr>
      <w:r w:rsidRPr="004C1D19">
        <w:rPr>
          <w:rFonts w:ascii="Candara" w:hAnsi="Candara"/>
          <w:sz w:val="18"/>
          <w:szCs w:val="18"/>
        </w:rPr>
        <w:t xml:space="preserve">In </w:t>
      </w:r>
      <w:r w:rsidRPr="00190CF5">
        <w:rPr>
          <w:rFonts w:ascii="Candara" w:hAnsi="Candara"/>
          <w:sz w:val="18"/>
          <w:szCs w:val="18"/>
        </w:rPr>
        <w:t>relazione alle banche dati di cui è autorizzato il trattamento nello svolgimento delle mansioni affidate, ogni ipotesi di comunicazione dovrà avvenire</w:t>
      </w:r>
      <w:r>
        <w:rPr>
          <w:rFonts w:ascii="Candara" w:hAnsi="Candara"/>
          <w:sz w:val="18"/>
          <w:szCs w:val="18"/>
        </w:rPr>
        <w:t xml:space="preserve"> nel rispetto delle informative fornite agli interessati e secondo le indicazioni del titolare. </w:t>
      </w:r>
    </w:p>
    <w:p w14:paraId="0FEB9CB9" w14:textId="77777777" w:rsidR="002B030C" w:rsidRPr="004C1D19" w:rsidRDefault="002B030C" w:rsidP="002B030C">
      <w:pPr>
        <w:contextualSpacing/>
        <w:jc w:val="both"/>
        <w:rPr>
          <w:rFonts w:ascii="Candara" w:hAnsi="Candara"/>
          <w:bCs/>
          <w:sz w:val="18"/>
          <w:szCs w:val="18"/>
        </w:rPr>
      </w:pPr>
      <w:r>
        <w:rPr>
          <w:rFonts w:ascii="Candara" w:hAnsi="Candara"/>
          <w:sz w:val="18"/>
          <w:szCs w:val="18"/>
        </w:rPr>
        <w:t>La</w:t>
      </w:r>
      <w:r w:rsidRPr="004C1D19">
        <w:rPr>
          <w:rFonts w:ascii="Candara" w:hAnsi="Candara"/>
          <w:sz w:val="18"/>
          <w:szCs w:val="18"/>
        </w:rPr>
        <w:t xml:space="preserve"> diffusione dei dati dovrà essere preventivamente autorizzata di volta in volta dal Titolare del trattamento. </w:t>
      </w:r>
      <w:r w:rsidRPr="004C1D19">
        <w:rPr>
          <w:rFonts w:ascii="Candara" w:hAnsi="Candara"/>
          <w:bCs/>
          <w:sz w:val="18"/>
          <w:szCs w:val="18"/>
        </w:rPr>
        <w:t>Gli obblighi relativi alla riservatezza, alla comunicazione ed alla diffusione dei dati dovranno essere osservati anche in seguito a modifica dell'incarico/ruolo e/o cessazione del rapporto di lavoro.</w:t>
      </w:r>
    </w:p>
    <w:p w14:paraId="5CE8232C" w14:textId="77777777" w:rsidR="002B030C" w:rsidRPr="004C1D19" w:rsidRDefault="002B030C" w:rsidP="002B030C">
      <w:pPr>
        <w:contextualSpacing/>
        <w:jc w:val="both"/>
        <w:rPr>
          <w:rFonts w:ascii="Candara" w:hAnsi="Candara"/>
          <w:bCs/>
          <w:sz w:val="18"/>
          <w:szCs w:val="18"/>
        </w:rPr>
      </w:pPr>
    </w:p>
    <w:p w14:paraId="509A3124" w14:textId="77777777" w:rsidR="002B030C" w:rsidRPr="004C1D19" w:rsidRDefault="002B030C" w:rsidP="002B030C">
      <w:pPr>
        <w:contextualSpacing/>
        <w:jc w:val="both"/>
        <w:rPr>
          <w:rFonts w:ascii="Candara" w:hAnsi="Candara"/>
          <w:b/>
          <w:sz w:val="18"/>
          <w:szCs w:val="18"/>
        </w:rPr>
      </w:pPr>
      <w:r w:rsidRPr="004C1D19">
        <w:rPr>
          <w:rFonts w:ascii="Candara" w:hAnsi="Candara"/>
          <w:b/>
          <w:sz w:val="18"/>
          <w:szCs w:val="18"/>
        </w:rPr>
        <w:t>Misure di sicurezza</w:t>
      </w:r>
    </w:p>
    <w:p w14:paraId="465C09F8" w14:textId="77777777" w:rsidR="002B030C" w:rsidRDefault="002B030C" w:rsidP="002B030C">
      <w:pPr>
        <w:contextualSpacing/>
        <w:jc w:val="both"/>
        <w:rPr>
          <w:rFonts w:ascii="Candara" w:hAnsi="Candara"/>
          <w:sz w:val="18"/>
          <w:szCs w:val="18"/>
        </w:rPr>
      </w:pPr>
      <w:r w:rsidRPr="004C1D19">
        <w:rPr>
          <w:rFonts w:ascii="Candara" w:hAnsi="Candara"/>
          <w:sz w:val="18"/>
          <w:szCs w:val="18"/>
        </w:rPr>
        <w:t xml:space="preserve">Ogni </w:t>
      </w:r>
      <w:r>
        <w:rPr>
          <w:rFonts w:ascii="Candara" w:hAnsi="Candara"/>
          <w:sz w:val="18"/>
          <w:szCs w:val="18"/>
        </w:rPr>
        <w:t>soggetto autorizzato / designato al trattamento dei dati</w:t>
      </w:r>
      <w:r w:rsidRPr="004C1D19">
        <w:rPr>
          <w:rFonts w:ascii="Candara" w:hAnsi="Candara"/>
          <w:sz w:val="18"/>
          <w:szCs w:val="18"/>
        </w:rPr>
        <w:t xml:space="preserve"> è tenuto ad osservare tutte le misure di protezione e sicurezza att</w:t>
      </w:r>
      <w:r>
        <w:rPr>
          <w:rFonts w:ascii="Candara" w:hAnsi="Candara"/>
          <w:sz w:val="18"/>
          <w:szCs w:val="18"/>
        </w:rPr>
        <w:t>e</w:t>
      </w:r>
      <w:r w:rsidRPr="004C1D19">
        <w:rPr>
          <w:rFonts w:ascii="Candara" w:hAnsi="Candara"/>
          <w:sz w:val="18"/>
          <w:szCs w:val="18"/>
        </w:rPr>
        <w:t xml:space="preserve"> ad evitare </w:t>
      </w:r>
      <w:r>
        <w:rPr>
          <w:rFonts w:ascii="Candara" w:hAnsi="Candara"/>
          <w:sz w:val="18"/>
          <w:szCs w:val="18"/>
        </w:rPr>
        <w:t xml:space="preserve">i </w:t>
      </w:r>
      <w:r w:rsidRPr="004C1D19">
        <w:rPr>
          <w:rFonts w:ascii="Candara" w:hAnsi="Candara"/>
          <w:sz w:val="18"/>
          <w:szCs w:val="18"/>
        </w:rPr>
        <w:t>rischi di distruzione, perdita, accesso non autorizzato, trattamento non consentito, già predisposte dall’</w:t>
      </w:r>
      <w:r>
        <w:rPr>
          <w:rFonts w:ascii="Candara" w:hAnsi="Candara"/>
          <w:sz w:val="18"/>
          <w:szCs w:val="18"/>
        </w:rPr>
        <w:t>organizzazione</w:t>
      </w:r>
      <w:r w:rsidRPr="004C1D19">
        <w:rPr>
          <w:rFonts w:ascii="Candara" w:hAnsi="Candara"/>
          <w:sz w:val="18"/>
          <w:szCs w:val="18"/>
        </w:rPr>
        <w:t xml:space="preserve">, nonché quelle che in futuro verranno </w:t>
      </w:r>
      <w:r>
        <w:rPr>
          <w:rFonts w:ascii="Candara" w:hAnsi="Candara"/>
          <w:sz w:val="18"/>
          <w:szCs w:val="18"/>
        </w:rPr>
        <w:t xml:space="preserve">implementate e </w:t>
      </w:r>
      <w:r w:rsidRPr="004C1D19">
        <w:rPr>
          <w:rFonts w:ascii="Candara" w:hAnsi="Candara"/>
          <w:sz w:val="18"/>
          <w:szCs w:val="18"/>
        </w:rPr>
        <w:t>comunicate.</w:t>
      </w:r>
    </w:p>
    <w:p w14:paraId="53F74B68" w14:textId="77777777" w:rsidR="002B030C" w:rsidRDefault="002B030C" w:rsidP="002B030C">
      <w:pPr>
        <w:contextualSpacing/>
        <w:jc w:val="both"/>
        <w:rPr>
          <w:rFonts w:ascii="Candara" w:hAnsi="Candara"/>
          <w:sz w:val="18"/>
          <w:szCs w:val="18"/>
        </w:rPr>
      </w:pPr>
    </w:p>
    <w:p w14:paraId="5114A63A" w14:textId="77777777" w:rsidR="002B030C" w:rsidRPr="002B030C" w:rsidRDefault="002B030C" w:rsidP="002B030C">
      <w:pPr>
        <w:contextualSpacing/>
        <w:jc w:val="both"/>
        <w:rPr>
          <w:rFonts w:ascii="Candara" w:hAnsi="Candara"/>
          <w:b/>
          <w:sz w:val="18"/>
          <w:szCs w:val="18"/>
        </w:rPr>
      </w:pPr>
      <w:r w:rsidRPr="002B030C">
        <w:rPr>
          <w:rFonts w:ascii="Candara" w:hAnsi="Candara"/>
          <w:b/>
          <w:sz w:val="18"/>
          <w:szCs w:val="18"/>
        </w:rPr>
        <w:t>Regole per l’attività di marketing diretto, newsletter e comunicazioni commerciali</w:t>
      </w:r>
    </w:p>
    <w:p w14:paraId="2039E9EC" w14:textId="77777777" w:rsidR="002B030C" w:rsidRPr="002B030C" w:rsidRDefault="002B030C" w:rsidP="002B030C">
      <w:pPr>
        <w:contextualSpacing/>
        <w:jc w:val="both"/>
        <w:rPr>
          <w:rFonts w:ascii="Candara" w:hAnsi="Candara"/>
          <w:i/>
          <w:iCs/>
          <w:sz w:val="18"/>
          <w:szCs w:val="18"/>
        </w:rPr>
      </w:pPr>
      <w:bookmarkStart w:id="2" w:name="_Hlk136962754"/>
      <w:r w:rsidRPr="002B030C">
        <w:rPr>
          <w:rFonts w:ascii="Candara" w:hAnsi="Candara"/>
          <w:sz w:val="18"/>
          <w:szCs w:val="18"/>
        </w:rPr>
        <w:t>Il trattamento dei dati personali ai fini di marketing diretto deve essere effettuato in conformità al Regolamento UE 2016/679 e in base alla normativa nazionale di riferimento sul marketing (fra cui si citano, in particolare, gli artt. 121 e ss. del Codice in materia di protezione dei dati personali e le</w:t>
      </w:r>
      <w:r w:rsidRPr="002B030C">
        <w:rPr>
          <w:rFonts w:ascii="Candara" w:hAnsi="Candara"/>
          <w:i/>
          <w:iCs/>
          <w:sz w:val="18"/>
          <w:szCs w:val="18"/>
        </w:rPr>
        <w:t xml:space="preserve"> “Linee guida in materia di attività promozionale e contrasto allo spam”</w:t>
      </w:r>
      <w:r w:rsidRPr="002B030C">
        <w:rPr>
          <w:rFonts w:ascii="Candara" w:hAnsi="Candara"/>
          <w:sz w:val="18"/>
          <w:szCs w:val="18"/>
        </w:rPr>
        <w:t xml:space="preserve"> del Garante per la protezione dei dati personali</w:t>
      </w:r>
      <w:r w:rsidRPr="002B030C">
        <w:rPr>
          <w:rFonts w:ascii="Candara" w:hAnsi="Candara"/>
          <w:i/>
          <w:iCs/>
          <w:sz w:val="18"/>
          <w:szCs w:val="18"/>
        </w:rPr>
        <w:t>).</w:t>
      </w:r>
    </w:p>
    <w:bookmarkEnd w:id="2"/>
    <w:p w14:paraId="68CFB6F5" w14:textId="77777777" w:rsidR="002B030C" w:rsidRDefault="002B030C" w:rsidP="002B030C">
      <w:pPr>
        <w:contextualSpacing/>
        <w:jc w:val="both"/>
        <w:rPr>
          <w:rFonts w:ascii="Candara" w:hAnsi="Candara"/>
          <w:sz w:val="18"/>
          <w:szCs w:val="18"/>
        </w:rPr>
      </w:pPr>
      <w:r w:rsidRPr="002B030C">
        <w:rPr>
          <w:rFonts w:ascii="Candara" w:hAnsi="Candara"/>
          <w:sz w:val="18"/>
          <w:szCs w:val="18"/>
        </w:rPr>
        <w:t>Si precisa che, per poter inviare comunicazioni promozionali e materiale pubblicitario tramite sistemi automatizzati (telefonate preregistrate, e-mail, fax, sms o altri strumenti) è necessario aver prima acquisito il consenso dei destinatari (cosiddetto </w:t>
      </w:r>
      <w:proofErr w:type="spellStart"/>
      <w:r w:rsidRPr="002B030C">
        <w:rPr>
          <w:rFonts w:ascii="Candara" w:hAnsi="Candara"/>
          <w:sz w:val="18"/>
          <w:szCs w:val="18"/>
        </w:rPr>
        <w:t>opt</w:t>
      </w:r>
      <w:proofErr w:type="spellEnd"/>
      <w:r w:rsidRPr="002B030C">
        <w:rPr>
          <w:rFonts w:ascii="Candara" w:hAnsi="Candara"/>
          <w:sz w:val="18"/>
          <w:szCs w:val="18"/>
        </w:rPr>
        <w:t>-in). Tale consenso deve essere specifico, libero, informato e documentato per iscritto</w:t>
      </w:r>
      <w:r w:rsidRPr="002B030C">
        <w:rPr>
          <w:rFonts w:ascii="Candara" w:hAnsi="Candara"/>
          <w:i/>
          <w:iCs/>
          <w:sz w:val="18"/>
          <w:szCs w:val="18"/>
        </w:rPr>
        <w:t xml:space="preserve">. </w:t>
      </w:r>
      <w:r w:rsidRPr="002B030C">
        <w:rPr>
          <w:rFonts w:ascii="Candara" w:hAnsi="Candara"/>
          <w:sz w:val="18"/>
          <w:szCs w:val="18"/>
        </w:rPr>
        <w:t>Un consenso distinto e dotato di tali caratteristiche, è richiesto anche in caso di cessione a terzi di dati personali per finalità di marketing. In tal caso, il Titolare deve previamente rilasciare agli interessati un’idonea informativa che individui, oltre agli elementi indicati nella norma, anche ciascuno dei terzi o, in alternativa, le categorie (economiche o merceologiche) di appartenenza degli stessi (ad esempio: “finanza”, “editoria”, “abbigliamento”, etc.).</w:t>
      </w:r>
      <w:r w:rsidRPr="008E328F">
        <w:rPr>
          <w:rFonts w:ascii="Candara" w:hAnsi="Candara"/>
          <w:sz w:val="18"/>
          <w:szCs w:val="18"/>
        </w:rPr>
        <w:t xml:space="preserve"> </w:t>
      </w:r>
    </w:p>
    <w:p w14:paraId="03AAC600" w14:textId="77777777" w:rsidR="002B030C" w:rsidRDefault="002B030C" w:rsidP="002B030C">
      <w:pPr>
        <w:contextualSpacing/>
        <w:jc w:val="both"/>
        <w:rPr>
          <w:rFonts w:ascii="Candara" w:hAnsi="Candara"/>
          <w:sz w:val="18"/>
          <w:szCs w:val="18"/>
        </w:rPr>
      </w:pPr>
    </w:p>
    <w:p w14:paraId="497A9E2E" w14:textId="77777777" w:rsidR="002B030C" w:rsidRPr="002B030C" w:rsidRDefault="002B030C" w:rsidP="002B030C">
      <w:pPr>
        <w:contextualSpacing/>
        <w:jc w:val="both"/>
        <w:rPr>
          <w:rFonts w:ascii="Candara" w:hAnsi="Candara"/>
          <w:b/>
          <w:bCs/>
          <w:sz w:val="18"/>
          <w:szCs w:val="18"/>
        </w:rPr>
      </w:pPr>
      <w:r w:rsidRPr="002B030C">
        <w:rPr>
          <w:rFonts w:ascii="Candara" w:hAnsi="Candara"/>
          <w:b/>
          <w:bCs/>
          <w:sz w:val="18"/>
          <w:szCs w:val="18"/>
        </w:rPr>
        <w:t xml:space="preserve">Regole per il trattamento di categorie particolari di dati </w:t>
      </w:r>
    </w:p>
    <w:p w14:paraId="00131CB0" w14:textId="77777777" w:rsidR="002B030C" w:rsidRPr="002B030C" w:rsidRDefault="002B030C" w:rsidP="002B030C">
      <w:pPr>
        <w:contextualSpacing/>
        <w:jc w:val="both"/>
        <w:rPr>
          <w:rFonts w:ascii="Candara" w:hAnsi="Candara"/>
          <w:sz w:val="18"/>
          <w:szCs w:val="18"/>
        </w:rPr>
      </w:pPr>
      <w:r w:rsidRPr="002B030C">
        <w:rPr>
          <w:rFonts w:ascii="Candara" w:hAnsi="Candara"/>
          <w:sz w:val="18"/>
          <w:szCs w:val="18"/>
        </w:rPr>
        <w:t>Qualora le mansioni del soggetto autorizzato / designato comportassero il trattamento di “categorie particolari di dati personali” (articolo 9 del Regolamento), si ricorda che il loro trattamento è vietato, in prima battuta, a meno che il titolare possa dimostrare di soddisfare almeno una delle condizioni fissate all’articolo 9, paragrafo 2 del Regolamento, che qui ricordiamo: </w:t>
      </w:r>
    </w:p>
    <w:p w14:paraId="78403478" w14:textId="77777777" w:rsidR="002B030C" w:rsidRPr="002B030C" w:rsidRDefault="002B030C" w:rsidP="002B030C">
      <w:pPr>
        <w:numPr>
          <w:ilvl w:val="0"/>
          <w:numId w:val="17"/>
        </w:numPr>
        <w:tabs>
          <w:tab w:val="num" w:pos="720"/>
        </w:tabs>
        <w:spacing w:after="0" w:line="240" w:lineRule="auto"/>
        <w:contextualSpacing/>
        <w:jc w:val="both"/>
        <w:rPr>
          <w:rFonts w:ascii="Candara" w:hAnsi="Candara"/>
          <w:sz w:val="18"/>
          <w:szCs w:val="18"/>
        </w:rPr>
      </w:pPr>
      <w:r w:rsidRPr="002B030C">
        <w:rPr>
          <w:rFonts w:ascii="Candara" w:hAnsi="Candara"/>
          <w:sz w:val="18"/>
          <w:szCs w:val="18"/>
        </w:rPr>
        <w:t>l'interessato ha prestato il proprio consenso esplicito al trattamento di tali dati personali per una o più finalità specifiche;</w:t>
      </w:r>
    </w:p>
    <w:p w14:paraId="2D0542DA" w14:textId="77777777" w:rsidR="002B030C" w:rsidRPr="002B030C" w:rsidRDefault="002B030C" w:rsidP="002B030C">
      <w:pPr>
        <w:numPr>
          <w:ilvl w:val="0"/>
          <w:numId w:val="17"/>
        </w:numPr>
        <w:tabs>
          <w:tab w:val="num" w:pos="720"/>
        </w:tabs>
        <w:spacing w:after="0" w:line="240" w:lineRule="auto"/>
        <w:contextualSpacing/>
        <w:jc w:val="both"/>
        <w:rPr>
          <w:rFonts w:ascii="Candara" w:hAnsi="Candara"/>
          <w:sz w:val="18"/>
          <w:szCs w:val="18"/>
        </w:rPr>
      </w:pPr>
      <w:r w:rsidRPr="002B030C">
        <w:rPr>
          <w:rFonts w:ascii="Candara" w:hAnsi="Candara"/>
          <w:sz w:val="18"/>
          <w:szCs w:val="18"/>
        </w:rPr>
        <w:t>il trattamento riguarda dati personali resi manifestamente pubblici dall'interessato;</w:t>
      </w:r>
    </w:p>
    <w:p w14:paraId="3DE27345" w14:textId="77777777" w:rsidR="002B030C" w:rsidRPr="002B030C" w:rsidRDefault="002B030C" w:rsidP="002B030C">
      <w:pPr>
        <w:numPr>
          <w:ilvl w:val="0"/>
          <w:numId w:val="17"/>
        </w:numPr>
        <w:tabs>
          <w:tab w:val="num" w:pos="720"/>
        </w:tabs>
        <w:spacing w:after="0" w:line="240" w:lineRule="auto"/>
        <w:contextualSpacing/>
        <w:jc w:val="both"/>
        <w:rPr>
          <w:rFonts w:ascii="Candara" w:hAnsi="Candara"/>
          <w:sz w:val="18"/>
          <w:szCs w:val="18"/>
        </w:rPr>
      </w:pPr>
      <w:r w:rsidRPr="002B030C">
        <w:rPr>
          <w:rFonts w:ascii="Candara" w:hAnsi="Candara"/>
          <w:sz w:val="18"/>
          <w:szCs w:val="18"/>
        </w:rPr>
        <w:t>il trattamento è necessario per uno dei seguenti scopi:</w:t>
      </w:r>
    </w:p>
    <w:p w14:paraId="336D023F" w14:textId="77777777" w:rsidR="002B030C" w:rsidRPr="002B030C" w:rsidRDefault="002B030C" w:rsidP="002B030C">
      <w:pPr>
        <w:numPr>
          <w:ilvl w:val="1"/>
          <w:numId w:val="17"/>
        </w:numPr>
        <w:spacing w:after="0" w:line="240" w:lineRule="auto"/>
        <w:contextualSpacing/>
        <w:jc w:val="both"/>
        <w:rPr>
          <w:rFonts w:ascii="Candara" w:hAnsi="Candara"/>
          <w:sz w:val="18"/>
          <w:szCs w:val="18"/>
        </w:rPr>
      </w:pPr>
      <w:r w:rsidRPr="002B030C">
        <w:rPr>
          <w:rFonts w:ascii="Candara" w:hAnsi="Candara"/>
          <w:sz w:val="18"/>
          <w:szCs w:val="18"/>
        </w:rPr>
        <w:t>per assolvere gli obblighi ed esercitare i diritti specifici del titolare del trattamento o dell'interessato in materia di diritto del lavoro e della sicurezza sociale e protezione sociale;</w:t>
      </w:r>
    </w:p>
    <w:p w14:paraId="77FBFF1A" w14:textId="77777777" w:rsidR="002B030C" w:rsidRPr="002B030C" w:rsidRDefault="002B030C" w:rsidP="002B030C">
      <w:pPr>
        <w:numPr>
          <w:ilvl w:val="1"/>
          <w:numId w:val="17"/>
        </w:numPr>
        <w:spacing w:after="0" w:line="240" w:lineRule="auto"/>
        <w:contextualSpacing/>
        <w:jc w:val="both"/>
        <w:rPr>
          <w:rFonts w:ascii="Candara" w:hAnsi="Candara"/>
          <w:sz w:val="18"/>
          <w:szCs w:val="18"/>
        </w:rPr>
      </w:pPr>
      <w:r w:rsidRPr="002B030C">
        <w:rPr>
          <w:rFonts w:ascii="Candara" w:hAnsi="Candara"/>
          <w:sz w:val="18"/>
          <w:szCs w:val="18"/>
        </w:rPr>
        <w:t>per tutelare un interesse vitale dell'interessato o di un'altra persona fisica qualora l'interessato si trovi nell'incapacità fisica o giuridica di prestare il proprio consenso;</w:t>
      </w:r>
    </w:p>
    <w:p w14:paraId="19768EF2" w14:textId="77777777" w:rsidR="002B030C" w:rsidRPr="002B030C" w:rsidRDefault="002B030C" w:rsidP="002B030C">
      <w:pPr>
        <w:numPr>
          <w:ilvl w:val="1"/>
          <w:numId w:val="17"/>
        </w:numPr>
        <w:spacing w:after="0" w:line="240" w:lineRule="auto"/>
        <w:contextualSpacing/>
        <w:jc w:val="both"/>
        <w:rPr>
          <w:rFonts w:ascii="Candara" w:hAnsi="Candara"/>
          <w:sz w:val="18"/>
          <w:szCs w:val="18"/>
        </w:rPr>
      </w:pPr>
      <w:r w:rsidRPr="002B030C">
        <w:rPr>
          <w:rFonts w:ascii="Candara" w:hAnsi="Candara"/>
          <w:sz w:val="18"/>
          <w:szCs w:val="18"/>
        </w:rPr>
        <w:lastRenderedPageBreak/>
        <w:t>per accertare, esercitare o difendere un diritto in sede giudiziaria o ogniqualvolta le autorità giurisdizionali esercitino le loro funzioni giurisdizionali;</w:t>
      </w:r>
    </w:p>
    <w:p w14:paraId="74568F2F" w14:textId="77777777" w:rsidR="002B030C" w:rsidRPr="002B030C" w:rsidRDefault="002B030C" w:rsidP="002B030C">
      <w:pPr>
        <w:numPr>
          <w:ilvl w:val="1"/>
          <w:numId w:val="17"/>
        </w:numPr>
        <w:spacing w:after="0" w:line="240" w:lineRule="auto"/>
        <w:contextualSpacing/>
        <w:jc w:val="both"/>
        <w:rPr>
          <w:rFonts w:ascii="Candara" w:hAnsi="Candara"/>
          <w:sz w:val="18"/>
          <w:szCs w:val="18"/>
        </w:rPr>
      </w:pPr>
      <w:r w:rsidRPr="002B030C">
        <w:rPr>
          <w:rFonts w:ascii="Candara" w:hAnsi="Candara"/>
          <w:sz w:val="18"/>
          <w:szCs w:val="18"/>
        </w:rPr>
        <w:t>per motivi di interesse pubblico rilevante sulla base del diritto dell'Unione o degli Stati membri;</w:t>
      </w:r>
    </w:p>
    <w:p w14:paraId="37C003E6" w14:textId="77777777" w:rsidR="002B030C" w:rsidRPr="002B030C" w:rsidRDefault="002B030C" w:rsidP="002B030C">
      <w:pPr>
        <w:numPr>
          <w:ilvl w:val="1"/>
          <w:numId w:val="17"/>
        </w:numPr>
        <w:spacing w:after="0" w:line="240" w:lineRule="auto"/>
        <w:contextualSpacing/>
        <w:jc w:val="both"/>
        <w:rPr>
          <w:rFonts w:ascii="Candara" w:hAnsi="Candara"/>
          <w:sz w:val="18"/>
          <w:szCs w:val="18"/>
        </w:rPr>
      </w:pPr>
      <w:r w:rsidRPr="002B030C">
        <w:rPr>
          <w:rFonts w:ascii="Candara" w:hAnsi="Candara"/>
          <w:sz w:val="18"/>
          <w:szCs w:val="18"/>
        </w:rPr>
        <w:t>per finalità di medicina preventiva o di medicina del lavoro, valutazione della capacità lavorativa del dipendente, diagnosi, assistenza o terapia sanitaria o sociale ovvero gestione dei sistemi e servizi sanitari o sociali;</w:t>
      </w:r>
    </w:p>
    <w:p w14:paraId="5C6251EA" w14:textId="77777777" w:rsidR="002B030C" w:rsidRPr="002B030C" w:rsidRDefault="002B030C" w:rsidP="002B030C">
      <w:pPr>
        <w:numPr>
          <w:ilvl w:val="1"/>
          <w:numId w:val="17"/>
        </w:numPr>
        <w:spacing w:after="0" w:line="240" w:lineRule="auto"/>
        <w:contextualSpacing/>
        <w:jc w:val="both"/>
        <w:rPr>
          <w:rFonts w:ascii="Candara" w:hAnsi="Candara"/>
          <w:sz w:val="18"/>
          <w:szCs w:val="18"/>
        </w:rPr>
      </w:pPr>
      <w:r w:rsidRPr="002B030C">
        <w:rPr>
          <w:rFonts w:ascii="Candara" w:hAnsi="Candara"/>
          <w:sz w:val="18"/>
          <w:szCs w:val="18"/>
        </w:rPr>
        <w:t>per motivi di interesse pubblico nel settore della sanità pubblica;</w:t>
      </w:r>
    </w:p>
    <w:p w14:paraId="42ED6329" w14:textId="77777777" w:rsidR="002B030C" w:rsidRPr="002B030C" w:rsidRDefault="002B030C" w:rsidP="002B030C">
      <w:pPr>
        <w:numPr>
          <w:ilvl w:val="1"/>
          <w:numId w:val="17"/>
        </w:numPr>
        <w:spacing w:after="0" w:line="240" w:lineRule="auto"/>
        <w:contextualSpacing/>
        <w:jc w:val="both"/>
        <w:rPr>
          <w:rFonts w:ascii="Candara" w:hAnsi="Candara"/>
          <w:sz w:val="18"/>
          <w:szCs w:val="18"/>
        </w:rPr>
      </w:pPr>
      <w:r w:rsidRPr="002B030C">
        <w:rPr>
          <w:rFonts w:ascii="Candara" w:hAnsi="Candara"/>
          <w:sz w:val="18"/>
          <w:szCs w:val="18"/>
        </w:rPr>
        <w:t>per il perseguimento di fini di archiviazione nel pubblico interesse, di ricerca scientifica o storica o a fini statistici.</w:t>
      </w:r>
    </w:p>
    <w:p w14:paraId="2801FDFA" w14:textId="77777777" w:rsidR="002B030C" w:rsidRPr="002B030C" w:rsidRDefault="002B030C" w:rsidP="002B030C">
      <w:pPr>
        <w:contextualSpacing/>
        <w:jc w:val="both"/>
        <w:rPr>
          <w:rFonts w:ascii="Candara" w:hAnsi="Candara"/>
          <w:sz w:val="18"/>
          <w:szCs w:val="18"/>
        </w:rPr>
      </w:pPr>
      <w:r w:rsidRPr="002B030C">
        <w:rPr>
          <w:rFonts w:ascii="Candara" w:hAnsi="Candara"/>
          <w:sz w:val="18"/>
          <w:szCs w:val="18"/>
        </w:rPr>
        <w:t>Per alcune di tali finalità sono previste limitazioni o prescrizioni ulteriori, anche nel diritto nazionale.</w:t>
      </w:r>
    </w:p>
    <w:p w14:paraId="6F7930BE" w14:textId="77777777" w:rsidR="002B030C" w:rsidRPr="002B030C" w:rsidRDefault="002B030C" w:rsidP="002B030C">
      <w:pPr>
        <w:contextualSpacing/>
        <w:jc w:val="both"/>
        <w:rPr>
          <w:rFonts w:ascii="Candara" w:hAnsi="Candara"/>
          <w:b/>
          <w:bCs/>
          <w:sz w:val="18"/>
          <w:szCs w:val="18"/>
        </w:rPr>
      </w:pPr>
    </w:p>
    <w:p w14:paraId="174FC975" w14:textId="77777777" w:rsidR="002B030C" w:rsidRPr="002B030C" w:rsidRDefault="002B030C" w:rsidP="002B030C">
      <w:pPr>
        <w:contextualSpacing/>
        <w:jc w:val="both"/>
        <w:rPr>
          <w:rFonts w:ascii="Candara" w:hAnsi="Candara"/>
          <w:b/>
          <w:bCs/>
          <w:sz w:val="18"/>
          <w:szCs w:val="18"/>
        </w:rPr>
      </w:pPr>
      <w:r w:rsidRPr="002B030C">
        <w:rPr>
          <w:rFonts w:ascii="Candara" w:hAnsi="Candara"/>
          <w:b/>
          <w:bCs/>
          <w:sz w:val="18"/>
          <w:szCs w:val="18"/>
        </w:rPr>
        <w:t>Regole per il trattamento di dati relativi a condanne penali e reati</w:t>
      </w:r>
    </w:p>
    <w:p w14:paraId="6AF05EA6" w14:textId="77777777" w:rsidR="002B030C" w:rsidRPr="002B030C" w:rsidRDefault="002B030C" w:rsidP="002B030C">
      <w:pPr>
        <w:contextualSpacing/>
        <w:jc w:val="both"/>
        <w:rPr>
          <w:rFonts w:ascii="Candara" w:hAnsi="Candara"/>
          <w:sz w:val="18"/>
          <w:szCs w:val="18"/>
        </w:rPr>
      </w:pPr>
      <w:r w:rsidRPr="002B030C">
        <w:rPr>
          <w:rFonts w:ascii="Candara" w:hAnsi="Candara"/>
          <w:sz w:val="18"/>
          <w:szCs w:val="18"/>
        </w:rPr>
        <w:t>Qualora le mansioni del soggetto autorizzato / designato comportassero il trattamento di “dati personali relativi a condanne penali e reati” (articolo 10 del Regolamento), si ricorda che il loro trattamento, sulla base dell'articolo 6, paragrafo 1, deve avvenire soltanto sotto il controllo dell'autorità pubblica o se il trattamento è autorizzato dal diritto dell'Unione o degli Stati membri che preveda garanzie appropriate per i diritti e le libertà degli interessati.</w:t>
      </w:r>
    </w:p>
    <w:p w14:paraId="226BFBA5" w14:textId="77777777" w:rsidR="002B030C" w:rsidRPr="002B030C" w:rsidRDefault="002B030C" w:rsidP="002B030C">
      <w:pPr>
        <w:contextualSpacing/>
        <w:jc w:val="both"/>
        <w:rPr>
          <w:rFonts w:ascii="Candara" w:hAnsi="Candara"/>
          <w:sz w:val="18"/>
          <w:szCs w:val="18"/>
        </w:rPr>
      </w:pPr>
    </w:p>
    <w:p w14:paraId="23A1ADCD" w14:textId="77777777" w:rsidR="002B030C" w:rsidRPr="002B030C" w:rsidRDefault="002B030C" w:rsidP="002B030C">
      <w:pPr>
        <w:contextualSpacing/>
        <w:jc w:val="both"/>
        <w:rPr>
          <w:rFonts w:ascii="Candara" w:hAnsi="Candara"/>
          <w:b/>
          <w:bCs/>
          <w:sz w:val="18"/>
          <w:szCs w:val="18"/>
        </w:rPr>
      </w:pPr>
      <w:r w:rsidRPr="002B030C">
        <w:rPr>
          <w:rFonts w:ascii="Candara" w:hAnsi="Candara"/>
          <w:b/>
          <w:bCs/>
          <w:sz w:val="18"/>
          <w:szCs w:val="18"/>
        </w:rPr>
        <w:t xml:space="preserve">Regole per il trattamento dei dati di candidati e dipendenti </w:t>
      </w:r>
    </w:p>
    <w:p w14:paraId="0C95688B" w14:textId="77777777" w:rsidR="002B030C" w:rsidRPr="002B030C" w:rsidRDefault="002B030C" w:rsidP="002B030C">
      <w:pPr>
        <w:contextualSpacing/>
        <w:jc w:val="both"/>
        <w:rPr>
          <w:rFonts w:ascii="Candara" w:hAnsi="Candara"/>
          <w:sz w:val="18"/>
          <w:szCs w:val="18"/>
        </w:rPr>
      </w:pPr>
      <w:r w:rsidRPr="002B030C">
        <w:rPr>
          <w:rFonts w:ascii="Candara" w:hAnsi="Candara"/>
          <w:sz w:val="18"/>
          <w:szCs w:val="18"/>
        </w:rPr>
        <w:t>Il trattamento dei dati personali ai fini della selezione e della gestione del personale deve essere effettuato in conformità al Regolamento UE 2016/679 e in base alla normativa nazionale di riferimento (</w:t>
      </w:r>
      <w:bookmarkStart w:id="3" w:name="_Hlk136963028"/>
      <w:r w:rsidRPr="002B030C">
        <w:rPr>
          <w:rFonts w:ascii="Candara" w:hAnsi="Candara"/>
          <w:sz w:val="18"/>
          <w:szCs w:val="18"/>
        </w:rPr>
        <w:t>fra cui si citano, in particolare, gli artt. 111 e ss. del Codice in materia di protezione dei dati personali</w:t>
      </w:r>
      <w:bookmarkEnd w:id="3"/>
      <w:r w:rsidRPr="002B030C">
        <w:rPr>
          <w:rFonts w:ascii="Candara" w:hAnsi="Candara"/>
          <w:sz w:val="18"/>
          <w:szCs w:val="18"/>
        </w:rPr>
        <w:t xml:space="preserve">, le </w:t>
      </w:r>
      <w:r w:rsidRPr="002B030C">
        <w:rPr>
          <w:rFonts w:ascii="Candara" w:hAnsi="Candara"/>
          <w:i/>
          <w:iCs/>
          <w:sz w:val="18"/>
          <w:szCs w:val="18"/>
        </w:rPr>
        <w:t>“Linee guida sul trattamento di dati personali dei lavoratori privati”</w:t>
      </w:r>
      <w:r w:rsidRPr="002B030C">
        <w:rPr>
          <w:rFonts w:ascii="Candara" w:hAnsi="Candara"/>
          <w:sz w:val="18"/>
          <w:szCs w:val="18"/>
        </w:rPr>
        <w:t xml:space="preserve"> e l’autorizzazione generale 01/2016,</w:t>
      </w:r>
      <w:r w:rsidRPr="002B030C">
        <w:t xml:space="preserve"> </w:t>
      </w:r>
      <w:r w:rsidRPr="002B030C">
        <w:rPr>
          <w:rFonts w:ascii="Candara" w:hAnsi="Candara"/>
          <w:sz w:val="18"/>
          <w:szCs w:val="18"/>
        </w:rPr>
        <w:t>al trattamento dei dati sensibili nei rapporti di lavoro, del Garante per la protezione dei dati personali).</w:t>
      </w:r>
    </w:p>
    <w:p w14:paraId="5AD85285" w14:textId="00C8C3A9" w:rsidR="002B030C" w:rsidRDefault="002B030C" w:rsidP="002B030C">
      <w:pPr>
        <w:contextualSpacing/>
        <w:jc w:val="both"/>
        <w:rPr>
          <w:rFonts w:ascii="Candara" w:hAnsi="Candara"/>
          <w:sz w:val="18"/>
          <w:szCs w:val="18"/>
        </w:rPr>
      </w:pPr>
      <w:r w:rsidRPr="002B030C">
        <w:rPr>
          <w:rFonts w:ascii="Candara" w:hAnsi="Candara"/>
          <w:sz w:val="18"/>
          <w:szCs w:val="18"/>
        </w:rPr>
        <w:t>Nell’esecuzione delle mansioni affidate al soggetto autorizzato / designato, lo stesso dovrà rispettare anche la normativa giuslavoristica strettamente connessa alla disciplina sul</w:t>
      </w:r>
      <w:r>
        <w:rPr>
          <w:rFonts w:ascii="Candara" w:hAnsi="Candara"/>
          <w:sz w:val="18"/>
          <w:szCs w:val="18"/>
        </w:rPr>
        <w:tab/>
      </w:r>
      <w:r w:rsidRPr="002B030C">
        <w:rPr>
          <w:rFonts w:ascii="Candara" w:hAnsi="Candara"/>
          <w:sz w:val="18"/>
          <w:szCs w:val="18"/>
        </w:rPr>
        <w:t>la tutela dei dati personali, in particolare l’art. 8 dello Statuto dei Lavoratori (Divieto di indagini sulle opinioni) che prevede “</w:t>
      </w:r>
      <w:r w:rsidRPr="002B030C">
        <w:rPr>
          <w:rFonts w:ascii="Candara" w:hAnsi="Candara"/>
          <w:i/>
          <w:iCs/>
          <w:sz w:val="18"/>
          <w:szCs w:val="18"/>
        </w:rPr>
        <w:t>È fatto divieto al datore di lavoro, ai fini dell'assunzione, come nel corso dello svolgimento del rapporto di lavoro, di effettuare indagini, anche a mezzo di terzi, sulle opinioni politiche, religiose o sindacali del lavoratore, nonché su fatti non rilevanti ai fini della valutazione dell'attitudine professionale del lavoratore</w:t>
      </w:r>
      <w:r w:rsidRPr="002B030C">
        <w:rPr>
          <w:rFonts w:ascii="Candara" w:hAnsi="Candara"/>
          <w:sz w:val="18"/>
          <w:szCs w:val="18"/>
        </w:rPr>
        <w:t>”.</w:t>
      </w:r>
    </w:p>
    <w:p w14:paraId="37E290BC" w14:textId="77777777" w:rsidR="002B030C" w:rsidRDefault="002B030C" w:rsidP="002B030C">
      <w:pPr>
        <w:contextualSpacing/>
        <w:jc w:val="both"/>
        <w:rPr>
          <w:rFonts w:ascii="Candara" w:hAnsi="Candara"/>
          <w:sz w:val="18"/>
          <w:szCs w:val="18"/>
        </w:rPr>
      </w:pPr>
    </w:p>
    <w:p w14:paraId="09D73CAA" w14:textId="77777777" w:rsidR="002B030C" w:rsidRPr="00370AC1" w:rsidRDefault="002B030C" w:rsidP="002B030C">
      <w:pPr>
        <w:contextualSpacing/>
        <w:jc w:val="center"/>
        <w:rPr>
          <w:rFonts w:ascii="Candara" w:hAnsi="Candara"/>
          <w:b/>
          <w:bCs/>
          <w:sz w:val="18"/>
          <w:szCs w:val="18"/>
        </w:rPr>
      </w:pPr>
      <w:r w:rsidRPr="00370AC1">
        <w:rPr>
          <w:rFonts w:ascii="Candara" w:hAnsi="Candara"/>
          <w:b/>
          <w:bCs/>
          <w:sz w:val="18"/>
          <w:szCs w:val="18"/>
        </w:rPr>
        <w:t>***</w:t>
      </w:r>
    </w:p>
    <w:p w14:paraId="213EFA5C" w14:textId="77777777" w:rsidR="002B030C" w:rsidRPr="004C1D19" w:rsidRDefault="002B030C" w:rsidP="002B030C">
      <w:pPr>
        <w:contextualSpacing/>
        <w:jc w:val="both"/>
        <w:rPr>
          <w:rFonts w:ascii="Candara" w:hAnsi="Candara"/>
          <w:sz w:val="18"/>
          <w:szCs w:val="18"/>
        </w:rPr>
      </w:pPr>
    </w:p>
    <w:p w14:paraId="08176288" w14:textId="77777777" w:rsidR="002B030C" w:rsidRDefault="002B030C" w:rsidP="002B030C">
      <w:pPr>
        <w:contextualSpacing/>
        <w:jc w:val="both"/>
        <w:rPr>
          <w:rFonts w:ascii="Candara" w:hAnsi="Candara"/>
          <w:sz w:val="18"/>
          <w:szCs w:val="18"/>
        </w:rPr>
      </w:pPr>
      <w:r>
        <w:rPr>
          <w:rFonts w:ascii="Candara" w:hAnsi="Candara"/>
          <w:sz w:val="18"/>
          <w:szCs w:val="18"/>
        </w:rPr>
        <w:t>P</w:t>
      </w:r>
      <w:r w:rsidRPr="004C1D19">
        <w:rPr>
          <w:rFonts w:ascii="Candara" w:hAnsi="Candara"/>
          <w:sz w:val="18"/>
          <w:szCs w:val="18"/>
        </w:rPr>
        <w:t>er quanto non precisato al</w:t>
      </w:r>
      <w:r>
        <w:rPr>
          <w:rFonts w:ascii="Candara" w:hAnsi="Candara"/>
          <w:sz w:val="18"/>
          <w:szCs w:val="18"/>
        </w:rPr>
        <w:t>l’interno della presente lettera di incarico, si rinvia alle ulteriori istruzioni fornite al personale e ai collaboratori mediante</w:t>
      </w:r>
      <w:r w:rsidRPr="00CF3B0A">
        <w:rPr>
          <w:rFonts w:ascii="Candara" w:hAnsi="Candara"/>
          <w:sz w:val="18"/>
          <w:szCs w:val="18"/>
        </w:rPr>
        <w:t xml:space="preserve"> </w:t>
      </w:r>
      <w:r>
        <w:rPr>
          <w:rFonts w:ascii="Candara" w:hAnsi="Candara"/>
          <w:sz w:val="18"/>
          <w:szCs w:val="18"/>
        </w:rPr>
        <w:t>il R</w:t>
      </w:r>
      <w:r w:rsidRPr="001626AD">
        <w:rPr>
          <w:rFonts w:ascii="Candara" w:hAnsi="Candara"/>
          <w:sz w:val="18"/>
          <w:szCs w:val="18"/>
        </w:rPr>
        <w:t>egolamento sul corretto utilizzo degli strumenti aziendali</w:t>
      </w:r>
      <w:r>
        <w:rPr>
          <w:rFonts w:ascii="Candara" w:hAnsi="Candara"/>
          <w:sz w:val="18"/>
          <w:szCs w:val="18"/>
        </w:rPr>
        <w:t>, nonché mediante tutte le altre policy impattanti sulla protezione dei dati personali trattati all’interno dell’organizzazione.</w:t>
      </w:r>
    </w:p>
    <w:p w14:paraId="042BBD59" w14:textId="77777777" w:rsidR="002B030C" w:rsidRDefault="002B030C" w:rsidP="002B030C">
      <w:pPr>
        <w:contextualSpacing/>
        <w:jc w:val="both"/>
        <w:rPr>
          <w:rFonts w:ascii="Candara" w:hAnsi="Candara"/>
          <w:sz w:val="18"/>
          <w:szCs w:val="18"/>
        </w:rPr>
      </w:pPr>
    </w:p>
    <w:p w14:paraId="1D0BACD1" w14:textId="77777777" w:rsidR="002B030C" w:rsidRPr="002B030C" w:rsidRDefault="002B030C" w:rsidP="002B030C">
      <w:pPr>
        <w:contextualSpacing/>
        <w:jc w:val="both"/>
        <w:rPr>
          <w:rFonts w:ascii="Candara" w:hAnsi="Candara"/>
          <w:sz w:val="18"/>
          <w:szCs w:val="18"/>
        </w:rPr>
      </w:pPr>
      <w:r w:rsidRPr="002B030C">
        <w:rPr>
          <w:rFonts w:ascii="Candara" w:hAnsi="Candara"/>
          <w:sz w:val="18"/>
          <w:szCs w:val="18"/>
        </w:rPr>
        <w:t>Fra queste si ricordano, in particolare:</w:t>
      </w:r>
    </w:p>
    <w:p w14:paraId="63F18B37" w14:textId="77777777" w:rsidR="002B030C" w:rsidRPr="002B030C" w:rsidRDefault="002B030C" w:rsidP="002B030C">
      <w:pPr>
        <w:numPr>
          <w:ilvl w:val="0"/>
          <w:numId w:val="18"/>
        </w:numPr>
        <w:spacing w:after="0" w:line="240" w:lineRule="auto"/>
        <w:contextualSpacing/>
        <w:jc w:val="both"/>
        <w:rPr>
          <w:rFonts w:ascii="Candara" w:hAnsi="Candara"/>
          <w:sz w:val="18"/>
          <w:szCs w:val="18"/>
        </w:rPr>
      </w:pPr>
      <w:r w:rsidRPr="002B030C">
        <w:rPr>
          <w:rFonts w:ascii="Candara" w:hAnsi="Candara"/>
          <w:sz w:val="18"/>
          <w:szCs w:val="18"/>
        </w:rPr>
        <w:t xml:space="preserve">La Data </w:t>
      </w:r>
      <w:proofErr w:type="spellStart"/>
      <w:r w:rsidRPr="002B030C">
        <w:rPr>
          <w:rFonts w:ascii="Candara" w:hAnsi="Candara"/>
          <w:sz w:val="18"/>
          <w:szCs w:val="18"/>
        </w:rPr>
        <w:t>Breach</w:t>
      </w:r>
      <w:proofErr w:type="spellEnd"/>
      <w:r w:rsidRPr="002B030C">
        <w:rPr>
          <w:rFonts w:ascii="Candara" w:hAnsi="Candara"/>
          <w:sz w:val="18"/>
          <w:szCs w:val="18"/>
        </w:rPr>
        <w:t xml:space="preserve"> Policy;</w:t>
      </w:r>
    </w:p>
    <w:p w14:paraId="4476AD26" w14:textId="77777777" w:rsidR="002B030C" w:rsidRPr="002B030C" w:rsidRDefault="002B030C" w:rsidP="002B030C">
      <w:pPr>
        <w:numPr>
          <w:ilvl w:val="0"/>
          <w:numId w:val="18"/>
        </w:numPr>
        <w:spacing w:after="0" w:line="240" w:lineRule="auto"/>
        <w:contextualSpacing/>
        <w:jc w:val="both"/>
        <w:rPr>
          <w:rFonts w:ascii="Candara" w:hAnsi="Candara"/>
          <w:sz w:val="18"/>
          <w:szCs w:val="18"/>
        </w:rPr>
      </w:pPr>
      <w:r w:rsidRPr="002B030C">
        <w:rPr>
          <w:rFonts w:ascii="Candara" w:hAnsi="Candara"/>
          <w:sz w:val="18"/>
          <w:szCs w:val="18"/>
        </w:rPr>
        <w:t xml:space="preserve">La Data </w:t>
      </w:r>
      <w:proofErr w:type="spellStart"/>
      <w:r w:rsidRPr="002B030C">
        <w:rPr>
          <w:rFonts w:ascii="Candara" w:hAnsi="Candara"/>
          <w:sz w:val="18"/>
          <w:szCs w:val="18"/>
        </w:rPr>
        <w:t>Retention</w:t>
      </w:r>
      <w:proofErr w:type="spellEnd"/>
      <w:r w:rsidRPr="002B030C">
        <w:rPr>
          <w:rFonts w:ascii="Candara" w:hAnsi="Candara"/>
          <w:sz w:val="18"/>
          <w:szCs w:val="18"/>
        </w:rPr>
        <w:t xml:space="preserve"> Policy;</w:t>
      </w:r>
    </w:p>
    <w:p w14:paraId="17DD616D" w14:textId="77777777" w:rsidR="002B030C" w:rsidRPr="002B030C" w:rsidRDefault="002B030C" w:rsidP="002B030C">
      <w:pPr>
        <w:numPr>
          <w:ilvl w:val="0"/>
          <w:numId w:val="18"/>
        </w:numPr>
        <w:spacing w:after="0" w:line="240" w:lineRule="auto"/>
        <w:contextualSpacing/>
        <w:jc w:val="both"/>
        <w:rPr>
          <w:rFonts w:ascii="Candara" w:hAnsi="Candara"/>
          <w:sz w:val="18"/>
          <w:szCs w:val="18"/>
        </w:rPr>
      </w:pPr>
      <w:r w:rsidRPr="002B030C">
        <w:rPr>
          <w:rFonts w:ascii="Candara" w:hAnsi="Candara"/>
          <w:sz w:val="18"/>
          <w:szCs w:val="18"/>
        </w:rPr>
        <w:t>La Procedura per l’esercizio dei diritti degli interessati;</w:t>
      </w:r>
    </w:p>
    <w:p w14:paraId="22EF452D" w14:textId="77777777" w:rsidR="002B030C" w:rsidRPr="002B030C" w:rsidRDefault="002B030C" w:rsidP="002B030C">
      <w:pPr>
        <w:numPr>
          <w:ilvl w:val="0"/>
          <w:numId w:val="18"/>
        </w:numPr>
        <w:spacing w:after="0" w:line="240" w:lineRule="auto"/>
        <w:contextualSpacing/>
        <w:jc w:val="both"/>
        <w:rPr>
          <w:rFonts w:ascii="Candara" w:hAnsi="Candara"/>
          <w:sz w:val="18"/>
          <w:szCs w:val="18"/>
        </w:rPr>
      </w:pPr>
      <w:r w:rsidRPr="002B030C">
        <w:rPr>
          <w:rFonts w:ascii="Candara" w:hAnsi="Candara"/>
          <w:sz w:val="18"/>
          <w:szCs w:val="18"/>
        </w:rPr>
        <w:t>La Procedura da attuare in caso di ispezioni;</w:t>
      </w:r>
    </w:p>
    <w:p w14:paraId="503D9A20" w14:textId="77777777" w:rsidR="002B030C" w:rsidRPr="002B030C" w:rsidRDefault="002B030C" w:rsidP="002B030C">
      <w:pPr>
        <w:numPr>
          <w:ilvl w:val="0"/>
          <w:numId w:val="18"/>
        </w:numPr>
        <w:spacing w:after="0" w:line="240" w:lineRule="auto"/>
        <w:contextualSpacing/>
        <w:jc w:val="both"/>
        <w:rPr>
          <w:rFonts w:ascii="Candara" w:hAnsi="Candara"/>
          <w:sz w:val="18"/>
          <w:szCs w:val="18"/>
          <w:lang w:val="en-GB"/>
        </w:rPr>
      </w:pPr>
      <w:r w:rsidRPr="002B030C">
        <w:rPr>
          <w:rFonts w:ascii="Candara" w:hAnsi="Candara"/>
          <w:sz w:val="18"/>
          <w:szCs w:val="18"/>
        </w:rPr>
        <w:t xml:space="preserve">La </w:t>
      </w:r>
      <w:r w:rsidRPr="002B030C">
        <w:rPr>
          <w:rFonts w:ascii="Candara" w:hAnsi="Candara"/>
          <w:sz w:val="18"/>
          <w:szCs w:val="18"/>
          <w:lang w:val="en-GB"/>
        </w:rPr>
        <w:t xml:space="preserve">Policy in </w:t>
      </w:r>
      <w:proofErr w:type="spellStart"/>
      <w:r w:rsidRPr="002B030C">
        <w:rPr>
          <w:rFonts w:ascii="Candara" w:hAnsi="Candara"/>
          <w:sz w:val="18"/>
          <w:szCs w:val="18"/>
          <w:lang w:val="en-GB"/>
        </w:rPr>
        <w:t>materia</w:t>
      </w:r>
      <w:proofErr w:type="spellEnd"/>
      <w:r w:rsidRPr="002B030C">
        <w:rPr>
          <w:rFonts w:ascii="Candara" w:hAnsi="Candara"/>
          <w:sz w:val="18"/>
          <w:szCs w:val="18"/>
          <w:lang w:val="en-GB"/>
        </w:rPr>
        <w:t xml:space="preserve"> di Whistleblowing;</w:t>
      </w:r>
    </w:p>
    <w:p w14:paraId="664EA21A" w14:textId="77777777" w:rsidR="002B030C" w:rsidRPr="002B030C" w:rsidRDefault="002B030C" w:rsidP="002B030C">
      <w:pPr>
        <w:numPr>
          <w:ilvl w:val="0"/>
          <w:numId w:val="18"/>
        </w:numPr>
        <w:spacing w:after="0" w:line="240" w:lineRule="auto"/>
        <w:contextualSpacing/>
        <w:jc w:val="both"/>
        <w:rPr>
          <w:rFonts w:ascii="Candara" w:hAnsi="Candara"/>
          <w:sz w:val="18"/>
          <w:szCs w:val="18"/>
          <w:lang w:val="en-GB"/>
        </w:rPr>
      </w:pPr>
      <w:proofErr w:type="spellStart"/>
      <w:r w:rsidRPr="002B030C">
        <w:rPr>
          <w:rFonts w:ascii="Candara" w:hAnsi="Candara"/>
          <w:sz w:val="18"/>
          <w:szCs w:val="18"/>
          <w:lang w:val="en-GB"/>
        </w:rPr>
        <w:t>L’Organigramma</w:t>
      </w:r>
      <w:proofErr w:type="spellEnd"/>
      <w:r w:rsidRPr="002B030C">
        <w:rPr>
          <w:rFonts w:ascii="Candara" w:hAnsi="Candara"/>
          <w:sz w:val="18"/>
          <w:szCs w:val="18"/>
          <w:lang w:val="en-GB"/>
        </w:rPr>
        <w:t xml:space="preserve"> e </w:t>
      </w:r>
      <w:proofErr w:type="spellStart"/>
      <w:r w:rsidRPr="002B030C">
        <w:rPr>
          <w:rFonts w:ascii="Candara" w:hAnsi="Candara"/>
          <w:sz w:val="18"/>
          <w:szCs w:val="18"/>
          <w:lang w:val="en-GB"/>
        </w:rPr>
        <w:t>funzionigramma</w:t>
      </w:r>
      <w:proofErr w:type="spellEnd"/>
      <w:r w:rsidRPr="002B030C">
        <w:rPr>
          <w:rFonts w:ascii="Candara" w:hAnsi="Candara"/>
          <w:sz w:val="18"/>
          <w:szCs w:val="18"/>
          <w:lang w:val="en-GB"/>
        </w:rPr>
        <w:t xml:space="preserve"> privacy</w:t>
      </w:r>
    </w:p>
    <w:p w14:paraId="71ADAF89" w14:textId="77777777" w:rsidR="002B030C" w:rsidRPr="002B030C" w:rsidRDefault="002B030C" w:rsidP="002B030C">
      <w:pPr>
        <w:numPr>
          <w:ilvl w:val="0"/>
          <w:numId w:val="18"/>
        </w:numPr>
        <w:spacing w:after="0" w:line="240" w:lineRule="auto"/>
        <w:contextualSpacing/>
        <w:jc w:val="both"/>
        <w:rPr>
          <w:rFonts w:ascii="Candara" w:hAnsi="Candara"/>
          <w:sz w:val="18"/>
          <w:szCs w:val="18"/>
        </w:rPr>
      </w:pPr>
      <w:proofErr w:type="spellStart"/>
      <w:r w:rsidRPr="002B030C">
        <w:rPr>
          <w:rFonts w:ascii="Candara" w:hAnsi="Candara"/>
          <w:sz w:val="18"/>
          <w:szCs w:val="18"/>
          <w:lang w:val="en-GB"/>
        </w:rPr>
        <w:t>Altro</w:t>
      </w:r>
      <w:proofErr w:type="spellEnd"/>
      <w:r w:rsidRPr="002B030C">
        <w:rPr>
          <w:rFonts w:ascii="Candara" w:hAnsi="Candara"/>
          <w:sz w:val="18"/>
          <w:szCs w:val="18"/>
          <w:lang w:val="en-GB"/>
        </w:rPr>
        <w:t xml:space="preserve"> (</w:t>
      </w:r>
      <w:proofErr w:type="spellStart"/>
      <w:r w:rsidRPr="002B030C">
        <w:rPr>
          <w:rFonts w:ascii="Candara" w:hAnsi="Candara"/>
          <w:sz w:val="18"/>
          <w:szCs w:val="18"/>
          <w:lang w:val="en-GB"/>
        </w:rPr>
        <w:t>specificare</w:t>
      </w:r>
      <w:proofErr w:type="spellEnd"/>
      <w:r w:rsidRPr="002B030C">
        <w:rPr>
          <w:rFonts w:ascii="Candara" w:hAnsi="Candara"/>
          <w:sz w:val="18"/>
          <w:szCs w:val="18"/>
          <w:lang w:val="en-GB"/>
        </w:rPr>
        <w:t>) __________________________________________</w:t>
      </w:r>
    </w:p>
    <w:p w14:paraId="2F3410C8" w14:textId="77777777" w:rsidR="002B030C" w:rsidRPr="002B030C" w:rsidRDefault="002B030C" w:rsidP="002B030C">
      <w:pPr>
        <w:ind w:left="720"/>
        <w:contextualSpacing/>
        <w:jc w:val="both"/>
        <w:rPr>
          <w:rFonts w:ascii="Candara" w:hAnsi="Candara"/>
          <w:sz w:val="18"/>
          <w:szCs w:val="18"/>
        </w:rPr>
      </w:pPr>
    </w:p>
    <w:p w14:paraId="7B74A5CA" w14:textId="77777777" w:rsidR="002B030C" w:rsidRPr="00CF3B0A" w:rsidRDefault="002B030C" w:rsidP="002B030C">
      <w:pPr>
        <w:contextualSpacing/>
        <w:jc w:val="both"/>
        <w:rPr>
          <w:rFonts w:ascii="Candara" w:hAnsi="Candara"/>
          <w:sz w:val="18"/>
          <w:szCs w:val="18"/>
        </w:rPr>
      </w:pPr>
      <w:r w:rsidRPr="002B030C">
        <w:rPr>
          <w:rFonts w:ascii="Candara" w:hAnsi="Candara"/>
          <w:sz w:val="18"/>
          <w:szCs w:val="18"/>
        </w:rPr>
        <w:t>Tali documenti sono reperibili in bacheca o nella intranet aziendale e sempre disponibili scrivendo a privacy@_________</w:t>
      </w:r>
      <w:r>
        <w:rPr>
          <w:rFonts w:ascii="Candara" w:hAnsi="Candara"/>
          <w:sz w:val="18"/>
          <w:szCs w:val="18"/>
        </w:rPr>
        <w:t xml:space="preserve"> </w:t>
      </w:r>
    </w:p>
    <w:p w14:paraId="45092E1E" w14:textId="77777777" w:rsidR="002B030C" w:rsidRDefault="002B030C" w:rsidP="002B030C">
      <w:pPr>
        <w:contextualSpacing/>
        <w:jc w:val="center"/>
        <w:rPr>
          <w:rFonts w:ascii="Candara" w:hAnsi="Candara"/>
          <w:b/>
          <w:bCs/>
          <w:sz w:val="18"/>
          <w:szCs w:val="18"/>
        </w:rPr>
      </w:pPr>
    </w:p>
    <w:p w14:paraId="0C3B18EE" w14:textId="77777777" w:rsidR="002B030C" w:rsidRPr="00F14CF9" w:rsidRDefault="002B030C" w:rsidP="002B030C">
      <w:pPr>
        <w:contextualSpacing/>
        <w:jc w:val="center"/>
        <w:rPr>
          <w:rFonts w:ascii="Candara" w:hAnsi="Candara"/>
          <w:b/>
          <w:bCs/>
          <w:sz w:val="18"/>
          <w:szCs w:val="18"/>
        </w:rPr>
      </w:pPr>
      <w:r w:rsidRPr="00F14CF9">
        <w:rPr>
          <w:rFonts w:ascii="Candara" w:hAnsi="Candara"/>
          <w:b/>
          <w:bCs/>
          <w:sz w:val="18"/>
          <w:szCs w:val="18"/>
        </w:rPr>
        <w:t>***</w:t>
      </w:r>
    </w:p>
    <w:p w14:paraId="523828BE" w14:textId="77777777" w:rsidR="002B030C" w:rsidRPr="00CF3B0A" w:rsidRDefault="002B030C" w:rsidP="002B030C">
      <w:pPr>
        <w:jc w:val="both"/>
        <w:rPr>
          <w:rFonts w:ascii="Candara" w:hAnsi="Candara"/>
          <w:b/>
          <w:sz w:val="18"/>
          <w:szCs w:val="18"/>
        </w:rPr>
      </w:pPr>
    </w:p>
    <w:p w14:paraId="4F7FE966" w14:textId="7C14C279" w:rsidR="002B030C" w:rsidRPr="00E25AA3" w:rsidRDefault="002B030C" w:rsidP="002B030C">
      <w:pPr>
        <w:jc w:val="both"/>
        <w:rPr>
          <w:rFonts w:ascii="Candara" w:hAnsi="Candara"/>
          <w:sz w:val="18"/>
          <w:szCs w:val="18"/>
        </w:rPr>
      </w:pPr>
      <w:r w:rsidRPr="0071712F">
        <w:rPr>
          <w:rFonts w:ascii="Candara" w:hAnsi="Candara"/>
          <w:sz w:val="18"/>
          <w:szCs w:val="18"/>
        </w:rPr>
        <w:t xml:space="preserve">Titolare del trattamento, ai sensi degli articoli 4 e 24 del Regolamento (UE) 2016/679 (GDPR) </w:t>
      </w:r>
      <w:r w:rsidRPr="0071712F">
        <w:rPr>
          <w:rFonts w:ascii="Candara" w:hAnsi="Candara" w:cs="Verdana"/>
          <w:sz w:val="18"/>
          <w:szCs w:val="18"/>
        </w:rPr>
        <w:t xml:space="preserve">è </w:t>
      </w:r>
      <w:r w:rsidR="0071712F">
        <w:rPr>
          <w:rFonts w:ascii="Candara" w:hAnsi="Candara" w:cs="Verdana"/>
          <w:b/>
          <w:bCs/>
          <w:sz w:val="18"/>
          <w:szCs w:val="18"/>
        </w:rPr>
        <w:t>Università degli Studi di Parma</w:t>
      </w:r>
      <w:r w:rsidRPr="0071712F">
        <w:rPr>
          <w:rFonts w:ascii="Candara" w:hAnsi="Candara" w:cs="Verdana"/>
          <w:sz w:val="18"/>
          <w:szCs w:val="18"/>
        </w:rPr>
        <w:t xml:space="preserve">, </w:t>
      </w:r>
      <w:r w:rsidR="0071712F" w:rsidRPr="0071712F">
        <w:rPr>
          <w:rFonts w:ascii="Candara" w:hAnsi="Candara" w:cs="Verdana"/>
          <w:sz w:val="18"/>
          <w:szCs w:val="18"/>
        </w:rPr>
        <w:t xml:space="preserve">con sede in via Università 12, 43121 Parma (PR), Italia, nella persona del suo Legale Rappresentante pro-tempore, che potrà contattare per qualsiasi informazione tramite: telefono: +39 0521 902111, e-mail: protocollo@unipr.it, </w:t>
      </w:r>
      <w:proofErr w:type="spellStart"/>
      <w:r w:rsidR="0071712F" w:rsidRPr="0071712F">
        <w:rPr>
          <w:rFonts w:ascii="Candara" w:hAnsi="Candara" w:cs="Verdana"/>
          <w:sz w:val="18"/>
          <w:szCs w:val="18"/>
        </w:rPr>
        <w:t>pec</w:t>
      </w:r>
      <w:proofErr w:type="spellEnd"/>
      <w:r w:rsidR="0071712F" w:rsidRPr="0071712F">
        <w:rPr>
          <w:rFonts w:ascii="Candara" w:hAnsi="Candara" w:cs="Verdana"/>
          <w:sz w:val="18"/>
          <w:szCs w:val="18"/>
        </w:rPr>
        <w:t>: protocollo@pec.unipr.it</w:t>
      </w:r>
      <w:r w:rsidR="0071712F">
        <w:rPr>
          <w:rFonts w:ascii="Candara" w:hAnsi="Candara" w:cs="Verdana"/>
          <w:sz w:val="18"/>
          <w:szCs w:val="18"/>
        </w:rPr>
        <w:t>.</w:t>
      </w:r>
    </w:p>
    <w:p w14:paraId="7929C8DD" w14:textId="77777777" w:rsidR="002B030C" w:rsidRPr="00E25AA3" w:rsidRDefault="002B030C" w:rsidP="002B030C">
      <w:pPr>
        <w:jc w:val="both"/>
        <w:rPr>
          <w:rFonts w:ascii="Candara" w:hAnsi="Candara"/>
          <w:sz w:val="18"/>
          <w:szCs w:val="18"/>
        </w:rPr>
      </w:pPr>
      <w:r w:rsidRPr="00E25AA3">
        <w:rPr>
          <w:rFonts w:ascii="Candara" w:hAnsi="Candara"/>
          <w:sz w:val="18"/>
          <w:szCs w:val="18"/>
        </w:rPr>
        <w:t xml:space="preserve"> </w:t>
      </w:r>
    </w:p>
    <w:p w14:paraId="63E03310" w14:textId="77777777" w:rsidR="00191085" w:rsidRDefault="00191085" w:rsidP="002B030C">
      <w:pPr>
        <w:jc w:val="both"/>
        <w:rPr>
          <w:rFonts w:ascii="Candara" w:hAnsi="Candara"/>
          <w:sz w:val="18"/>
          <w:szCs w:val="18"/>
        </w:rPr>
      </w:pPr>
    </w:p>
    <w:p w14:paraId="361C8844" w14:textId="77777777" w:rsidR="00191085" w:rsidRDefault="00191085" w:rsidP="002B030C">
      <w:pPr>
        <w:jc w:val="both"/>
        <w:rPr>
          <w:rFonts w:ascii="Candara" w:hAnsi="Candara"/>
          <w:sz w:val="18"/>
          <w:szCs w:val="18"/>
        </w:rPr>
      </w:pPr>
    </w:p>
    <w:p w14:paraId="5F7DF630" w14:textId="77777777" w:rsidR="00191085" w:rsidRDefault="00191085" w:rsidP="002B030C">
      <w:pPr>
        <w:jc w:val="both"/>
        <w:rPr>
          <w:rFonts w:ascii="Candara" w:hAnsi="Candara"/>
          <w:sz w:val="18"/>
          <w:szCs w:val="18"/>
        </w:rPr>
      </w:pPr>
    </w:p>
    <w:p w14:paraId="530BCC2E" w14:textId="7FA45C82" w:rsidR="002B030C" w:rsidRPr="00E25AA3" w:rsidRDefault="002B030C" w:rsidP="002B030C">
      <w:pPr>
        <w:jc w:val="both"/>
        <w:rPr>
          <w:rFonts w:ascii="Candara" w:hAnsi="Candara"/>
          <w:sz w:val="18"/>
          <w:szCs w:val="18"/>
        </w:rPr>
      </w:pPr>
      <w:r w:rsidRPr="00A46EE6">
        <w:rPr>
          <w:rFonts w:ascii="Candara" w:hAnsi="Candara"/>
          <w:sz w:val="18"/>
          <w:szCs w:val="18"/>
        </w:rPr>
        <w:lastRenderedPageBreak/>
        <w:t>Luogo e data: __________________________________________, _____/_____/__________</w:t>
      </w:r>
    </w:p>
    <w:p w14:paraId="06A4F155" w14:textId="77777777" w:rsidR="002B030C" w:rsidRDefault="002B030C" w:rsidP="002B030C">
      <w:pPr>
        <w:jc w:val="both"/>
        <w:rPr>
          <w:rFonts w:ascii="Candara" w:hAnsi="Candara"/>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42"/>
        <w:gridCol w:w="3963"/>
      </w:tblGrid>
      <w:tr w:rsidR="00AB26AC" w14:paraId="3D0B8496" w14:textId="77777777" w:rsidTr="00CE3F0A">
        <w:tc>
          <w:tcPr>
            <w:tcW w:w="3823" w:type="dxa"/>
          </w:tcPr>
          <w:p w14:paraId="770837FA" w14:textId="2D1EB33A" w:rsidR="00AB26AC" w:rsidRDefault="00AB26AC" w:rsidP="00AB26AC">
            <w:pPr>
              <w:jc w:val="center"/>
              <w:rPr>
                <w:rFonts w:ascii="Candara" w:hAnsi="Candara"/>
                <w:b/>
                <w:sz w:val="18"/>
                <w:szCs w:val="18"/>
              </w:rPr>
            </w:pPr>
            <w:r w:rsidRPr="004C1D19">
              <w:rPr>
                <w:rFonts w:ascii="Candara" w:hAnsi="Candara"/>
                <w:b/>
                <w:sz w:val="18"/>
                <w:szCs w:val="18"/>
              </w:rPr>
              <w:t>TITOLARE DEL TRATTAMENTO</w:t>
            </w:r>
          </w:p>
          <w:p w14:paraId="4882A0E7" w14:textId="77777777" w:rsidR="00DC49E9" w:rsidRDefault="00DC49E9" w:rsidP="002E1F9E">
            <w:pPr>
              <w:jc w:val="center"/>
              <w:rPr>
                <w:rFonts w:ascii="Candara" w:hAnsi="Candara"/>
                <w:b/>
                <w:sz w:val="18"/>
                <w:szCs w:val="18"/>
              </w:rPr>
            </w:pPr>
          </w:p>
          <w:p w14:paraId="7208A510" w14:textId="0A506014" w:rsidR="002E1F9E" w:rsidRPr="004C1D19" w:rsidRDefault="00AB26AC" w:rsidP="002E1F9E">
            <w:pPr>
              <w:jc w:val="center"/>
              <w:rPr>
                <w:rFonts w:ascii="Candara" w:hAnsi="Candara"/>
                <w:b/>
                <w:sz w:val="18"/>
                <w:szCs w:val="18"/>
              </w:rPr>
            </w:pPr>
            <w:r>
              <w:rPr>
                <w:rFonts w:ascii="Candara" w:hAnsi="Candara"/>
                <w:b/>
                <w:sz w:val="18"/>
                <w:szCs w:val="18"/>
              </w:rPr>
              <w:t>UNIVERSITA’ DEGLI STUDI DI PARMA</w:t>
            </w:r>
            <w:r w:rsidR="002E1F9E">
              <w:rPr>
                <w:rFonts w:ascii="Candara" w:hAnsi="Candara"/>
                <w:b/>
                <w:sz w:val="18"/>
                <w:szCs w:val="18"/>
              </w:rPr>
              <w:br/>
              <w:t>Il Rettore</w:t>
            </w:r>
          </w:p>
          <w:p w14:paraId="378FB63D" w14:textId="50B14628" w:rsidR="00AB26AC" w:rsidRPr="004C1D19" w:rsidRDefault="00AB26AC" w:rsidP="00AB26AC">
            <w:pPr>
              <w:jc w:val="center"/>
              <w:rPr>
                <w:rFonts w:ascii="Candara" w:hAnsi="Candara"/>
                <w:b/>
                <w:sz w:val="18"/>
                <w:szCs w:val="18"/>
              </w:rPr>
            </w:pPr>
          </w:p>
          <w:p w14:paraId="4E637E02" w14:textId="77777777" w:rsidR="00AB26AC" w:rsidRDefault="00AB26AC" w:rsidP="00CE3F0A">
            <w:pPr>
              <w:jc w:val="center"/>
            </w:pPr>
          </w:p>
          <w:p w14:paraId="59E601D8" w14:textId="77777777" w:rsidR="00AB26AC" w:rsidRDefault="00AB26AC" w:rsidP="00CE3F0A">
            <w:pPr>
              <w:jc w:val="center"/>
            </w:pPr>
          </w:p>
          <w:p w14:paraId="67E1A39E" w14:textId="77777777" w:rsidR="00AB26AC" w:rsidRDefault="00AB26AC" w:rsidP="00CE3F0A">
            <w:pPr>
              <w:jc w:val="center"/>
            </w:pPr>
          </w:p>
          <w:p w14:paraId="1F3A1F8C" w14:textId="77777777" w:rsidR="00C255F2" w:rsidRDefault="00C255F2" w:rsidP="00CE3F0A">
            <w:pPr>
              <w:jc w:val="center"/>
            </w:pPr>
          </w:p>
          <w:p w14:paraId="564ED0AB" w14:textId="77777777" w:rsidR="00AB26AC" w:rsidRDefault="00AB26AC" w:rsidP="00CE3F0A">
            <w:pPr>
              <w:jc w:val="center"/>
            </w:pPr>
            <w:r w:rsidRPr="0072234D">
              <w:t>_________________________</w:t>
            </w:r>
          </w:p>
          <w:p w14:paraId="28A81C05" w14:textId="77777777" w:rsidR="00AB26AC" w:rsidRDefault="00AB26AC" w:rsidP="00CE3F0A">
            <w:pPr>
              <w:jc w:val="center"/>
            </w:pPr>
            <w:r>
              <w:t>(timbro e firma)</w:t>
            </w:r>
          </w:p>
          <w:p w14:paraId="5447B4DF" w14:textId="77777777" w:rsidR="00AB26AC" w:rsidRDefault="00AB26AC" w:rsidP="00CE3F0A">
            <w:pPr>
              <w:jc w:val="both"/>
            </w:pPr>
          </w:p>
        </w:tc>
        <w:tc>
          <w:tcPr>
            <w:tcW w:w="1842" w:type="dxa"/>
          </w:tcPr>
          <w:p w14:paraId="5DF2ACAC" w14:textId="77777777" w:rsidR="00AB26AC" w:rsidRDefault="00AB26AC" w:rsidP="00CE3F0A">
            <w:pPr>
              <w:jc w:val="both"/>
            </w:pPr>
          </w:p>
        </w:tc>
        <w:tc>
          <w:tcPr>
            <w:tcW w:w="3963" w:type="dxa"/>
          </w:tcPr>
          <w:p w14:paraId="2E793FC3" w14:textId="77777777" w:rsidR="00B924FE" w:rsidRDefault="00B924FE" w:rsidP="00B924FE">
            <w:pPr>
              <w:jc w:val="right"/>
              <w:rPr>
                <w:rFonts w:ascii="Candara" w:hAnsi="Candara"/>
                <w:b/>
                <w:sz w:val="18"/>
                <w:szCs w:val="18"/>
              </w:rPr>
            </w:pPr>
            <w:r>
              <w:rPr>
                <w:rFonts w:ascii="Candara" w:hAnsi="Candara"/>
                <w:b/>
                <w:sz w:val="18"/>
                <w:szCs w:val="18"/>
              </w:rPr>
              <w:t xml:space="preserve">AUTORIZZATO / DESIGNATO AL TRATTAMENTO </w:t>
            </w:r>
          </w:p>
          <w:p w14:paraId="01E1F4DC" w14:textId="77777777" w:rsidR="00CE2304" w:rsidRDefault="00CE2304" w:rsidP="00CE3F0A">
            <w:pPr>
              <w:jc w:val="center"/>
              <w:rPr>
                <w:rFonts w:ascii="Candara" w:hAnsi="Candara"/>
                <w:bCs/>
                <w:sz w:val="18"/>
                <w:szCs w:val="18"/>
              </w:rPr>
            </w:pPr>
          </w:p>
          <w:p w14:paraId="4BB6D233" w14:textId="188A04AC" w:rsidR="00AB26AC" w:rsidRDefault="002E1F9E" w:rsidP="00CE3F0A">
            <w:pPr>
              <w:jc w:val="center"/>
            </w:pPr>
            <w:r w:rsidRPr="00A46EE6">
              <w:rPr>
                <w:rFonts w:ascii="Candara" w:hAnsi="Candara"/>
                <w:bCs/>
                <w:sz w:val="18"/>
                <w:szCs w:val="18"/>
              </w:rPr>
              <w:t>________________________________</w:t>
            </w:r>
            <w:r>
              <w:rPr>
                <w:rFonts w:ascii="Candara" w:hAnsi="Candara"/>
                <w:bCs/>
                <w:sz w:val="18"/>
                <w:szCs w:val="18"/>
              </w:rPr>
              <w:br/>
            </w:r>
            <w:r w:rsidRPr="00370AC1">
              <w:rPr>
                <w:rFonts w:ascii="Candara" w:hAnsi="Candara"/>
                <w:bCs/>
                <w:sz w:val="18"/>
                <w:szCs w:val="18"/>
              </w:rPr>
              <w:t>Nome e cognome</w:t>
            </w:r>
          </w:p>
          <w:p w14:paraId="3FAAC692" w14:textId="77777777" w:rsidR="00AB26AC" w:rsidRDefault="00AB26AC" w:rsidP="00CE3F0A">
            <w:pPr>
              <w:jc w:val="center"/>
            </w:pPr>
          </w:p>
          <w:p w14:paraId="7CAAF192" w14:textId="488ECB6B" w:rsidR="00CE2304" w:rsidRDefault="00C255F2" w:rsidP="00CE3F0A">
            <w:pPr>
              <w:jc w:val="center"/>
              <w:rPr>
                <w:rFonts w:ascii="Candara" w:hAnsi="Candara"/>
                <w:bCs/>
                <w:sz w:val="18"/>
                <w:szCs w:val="18"/>
              </w:rPr>
            </w:pPr>
            <w:r>
              <w:rPr>
                <w:rFonts w:ascii="Candara" w:hAnsi="Candara"/>
                <w:bCs/>
                <w:sz w:val="18"/>
                <w:szCs w:val="18"/>
              </w:rPr>
              <w:t>____</w:t>
            </w:r>
            <w:r w:rsidR="00CE2304" w:rsidRPr="00A46EE6">
              <w:rPr>
                <w:rFonts w:ascii="Candara" w:hAnsi="Candara"/>
                <w:bCs/>
                <w:sz w:val="18"/>
                <w:szCs w:val="18"/>
              </w:rPr>
              <w:t>________________, ___/___/____</w:t>
            </w:r>
            <w:r>
              <w:rPr>
                <w:rFonts w:ascii="Candara" w:hAnsi="Candara"/>
                <w:bCs/>
                <w:sz w:val="18"/>
                <w:szCs w:val="18"/>
              </w:rPr>
              <w:br/>
            </w:r>
            <w:r w:rsidRPr="00A46EE6">
              <w:rPr>
                <w:rFonts w:ascii="Candara" w:hAnsi="Candara"/>
                <w:bCs/>
                <w:sz w:val="18"/>
                <w:szCs w:val="18"/>
              </w:rPr>
              <w:t>Luogo e data</w:t>
            </w:r>
            <w:r w:rsidR="00DC49E9">
              <w:rPr>
                <w:rFonts w:ascii="Candara" w:hAnsi="Candara"/>
                <w:bCs/>
                <w:sz w:val="18"/>
                <w:szCs w:val="18"/>
              </w:rPr>
              <w:t xml:space="preserve"> di nascita</w:t>
            </w:r>
          </w:p>
          <w:p w14:paraId="6C6DA103" w14:textId="77777777" w:rsidR="00C255F2" w:rsidRDefault="00C255F2" w:rsidP="00CE3F0A">
            <w:pPr>
              <w:jc w:val="center"/>
            </w:pPr>
          </w:p>
          <w:p w14:paraId="1E22C8D3" w14:textId="77777777" w:rsidR="00C255F2" w:rsidRDefault="00C255F2" w:rsidP="00CE3F0A">
            <w:pPr>
              <w:jc w:val="center"/>
            </w:pPr>
          </w:p>
          <w:p w14:paraId="159092ED" w14:textId="4DCEFB9C" w:rsidR="00AB26AC" w:rsidRDefault="00AB26AC" w:rsidP="00CE3F0A">
            <w:pPr>
              <w:jc w:val="center"/>
            </w:pPr>
            <w:r>
              <w:t>________________</w:t>
            </w:r>
            <w:r w:rsidR="00D32400">
              <w:t>_________</w:t>
            </w:r>
            <w:r>
              <w:t>_______</w:t>
            </w:r>
          </w:p>
          <w:p w14:paraId="3F5F1092" w14:textId="4423F026" w:rsidR="00AB26AC" w:rsidRDefault="00C465FB" w:rsidP="00CE3F0A">
            <w:pPr>
              <w:jc w:val="center"/>
            </w:pPr>
            <w:r w:rsidRPr="00A46EE6">
              <w:rPr>
                <w:rFonts w:ascii="Candara" w:hAnsi="Candara"/>
                <w:bCs/>
                <w:sz w:val="18"/>
                <w:szCs w:val="18"/>
              </w:rPr>
              <w:t>Firma per presa visione</w:t>
            </w:r>
            <w:r w:rsidR="00D32400">
              <w:rPr>
                <w:rFonts w:ascii="Candara" w:hAnsi="Candara"/>
                <w:bCs/>
                <w:sz w:val="18"/>
                <w:szCs w:val="18"/>
              </w:rPr>
              <w:t xml:space="preserve"> e accettazione</w:t>
            </w:r>
            <w:r>
              <w:t xml:space="preserve"> </w:t>
            </w:r>
          </w:p>
        </w:tc>
      </w:tr>
    </w:tbl>
    <w:p w14:paraId="1B7192A3" w14:textId="77777777" w:rsidR="00AB26AC" w:rsidRPr="004C1D19" w:rsidRDefault="00AB26AC" w:rsidP="002B030C">
      <w:pPr>
        <w:jc w:val="both"/>
        <w:rPr>
          <w:rFonts w:ascii="Candara" w:hAnsi="Candara"/>
          <w:b/>
          <w:sz w:val="18"/>
          <w:szCs w:val="18"/>
        </w:rPr>
      </w:pPr>
    </w:p>
    <w:p w14:paraId="25CEB3B1" w14:textId="77777777" w:rsidR="002B030C" w:rsidRPr="004C1D19" w:rsidRDefault="002B030C" w:rsidP="002B030C">
      <w:pPr>
        <w:jc w:val="right"/>
        <w:rPr>
          <w:rFonts w:ascii="Candara" w:hAnsi="Candara"/>
          <w:b/>
          <w:sz w:val="18"/>
          <w:szCs w:val="18"/>
        </w:rPr>
      </w:pPr>
    </w:p>
    <w:p w14:paraId="6232D03B" w14:textId="77777777" w:rsidR="002B030C" w:rsidRDefault="002B030C" w:rsidP="00354307">
      <w:pPr>
        <w:suppressAutoHyphens/>
        <w:spacing w:after="0" w:line="240" w:lineRule="exact"/>
        <w:contextualSpacing/>
        <w:jc w:val="both"/>
        <w:rPr>
          <w:rFonts w:ascii="Calibri" w:eastAsia="Calibri" w:hAnsi="Calibri" w:cs="Calibri"/>
          <w:sz w:val="20"/>
          <w:szCs w:val="20"/>
        </w:rPr>
      </w:pPr>
    </w:p>
    <w:p w14:paraId="79B674F3" w14:textId="77777777" w:rsidR="002B030C" w:rsidRDefault="002B030C" w:rsidP="00354307">
      <w:pPr>
        <w:suppressAutoHyphens/>
        <w:spacing w:after="0" w:line="240" w:lineRule="exact"/>
        <w:contextualSpacing/>
        <w:jc w:val="both"/>
        <w:rPr>
          <w:rFonts w:ascii="Calibri" w:eastAsia="Calibri" w:hAnsi="Calibri" w:cs="Calibri"/>
          <w:sz w:val="20"/>
          <w:szCs w:val="20"/>
        </w:rPr>
      </w:pPr>
    </w:p>
    <w:p w14:paraId="20524644" w14:textId="77777777" w:rsidR="002B030C" w:rsidRDefault="002B030C" w:rsidP="00354307">
      <w:pPr>
        <w:suppressAutoHyphens/>
        <w:spacing w:after="0" w:line="240" w:lineRule="exact"/>
        <w:contextualSpacing/>
        <w:jc w:val="both"/>
        <w:rPr>
          <w:rFonts w:ascii="Calibri" w:eastAsia="Calibri" w:hAnsi="Calibri" w:cs="Calibri"/>
          <w:sz w:val="20"/>
          <w:szCs w:val="20"/>
        </w:rPr>
      </w:pPr>
    </w:p>
    <w:p w14:paraId="31AB9310" w14:textId="77777777" w:rsidR="002B030C" w:rsidRDefault="002B030C" w:rsidP="00354307">
      <w:pPr>
        <w:suppressAutoHyphens/>
        <w:spacing w:after="0" w:line="240" w:lineRule="exact"/>
        <w:contextualSpacing/>
        <w:jc w:val="both"/>
        <w:rPr>
          <w:rFonts w:ascii="Calibri" w:eastAsia="Calibri" w:hAnsi="Calibri" w:cs="Calibri"/>
          <w:sz w:val="20"/>
          <w:szCs w:val="20"/>
        </w:rPr>
      </w:pPr>
    </w:p>
    <w:p w14:paraId="0AD70B63" w14:textId="77777777" w:rsidR="002B030C" w:rsidRDefault="002B030C" w:rsidP="00354307">
      <w:pPr>
        <w:suppressAutoHyphens/>
        <w:spacing w:after="0" w:line="240" w:lineRule="exact"/>
        <w:contextualSpacing/>
        <w:jc w:val="both"/>
        <w:rPr>
          <w:rFonts w:ascii="Calibri" w:eastAsia="Calibri" w:hAnsi="Calibri" w:cs="Calibri"/>
          <w:sz w:val="20"/>
          <w:szCs w:val="20"/>
        </w:rPr>
      </w:pPr>
    </w:p>
    <w:p w14:paraId="0670BCF5" w14:textId="77777777" w:rsidR="002B030C" w:rsidRDefault="002B030C" w:rsidP="00354307">
      <w:pPr>
        <w:suppressAutoHyphens/>
        <w:spacing w:after="0" w:line="240" w:lineRule="exact"/>
        <w:contextualSpacing/>
        <w:jc w:val="both"/>
        <w:rPr>
          <w:rFonts w:ascii="Calibri" w:eastAsia="Calibri" w:hAnsi="Calibri" w:cs="Calibri"/>
          <w:sz w:val="20"/>
          <w:szCs w:val="20"/>
        </w:rPr>
      </w:pPr>
    </w:p>
    <w:p w14:paraId="5A920CD6" w14:textId="77777777" w:rsidR="00066ECD" w:rsidRPr="00A10604" w:rsidRDefault="00066ECD" w:rsidP="7566218A">
      <w:pPr>
        <w:rPr>
          <w:rFonts w:eastAsiaTheme="minorEastAsia"/>
        </w:rPr>
      </w:pPr>
    </w:p>
    <w:sectPr w:rsidR="00066ECD" w:rsidRPr="00A10604" w:rsidSect="00016F08">
      <w:headerReference w:type="default" r:id="rId18"/>
      <w:footerReference w:type="default" r:id="rId19"/>
      <w:pgSz w:w="11906" w:h="16838"/>
      <w:pgMar w:top="211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4A67" w14:textId="77777777" w:rsidR="00A345C4" w:rsidRDefault="00A345C4" w:rsidP="00016F08">
      <w:pPr>
        <w:spacing w:after="0" w:line="240" w:lineRule="auto"/>
      </w:pPr>
      <w:r>
        <w:separator/>
      </w:r>
    </w:p>
  </w:endnote>
  <w:endnote w:type="continuationSeparator" w:id="0">
    <w:p w14:paraId="694C7E55" w14:textId="77777777" w:rsidR="00A345C4" w:rsidRDefault="00A345C4" w:rsidP="0001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0FCD" w14:textId="5DAE6E33" w:rsidR="00016F08" w:rsidRDefault="00016F08">
    <w:pPr>
      <w:pStyle w:val="Pidipagina"/>
    </w:pPr>
    <w:r>
      <w:rPr>
        <w:noProof/>
        <w:lang w:eastAsia="it-IT"/>
      </w:rPr>
      <w:drawing>
        <wp:anchor distT="0" distB="0" distL="114300" distR="114300" simplePos="0" relativeHeight="251660288" behindDoc="0" locked="0" layoutInCell="1" allowOverlap="1" wp14:anchorId="07C68CB9" wp14:editId="3017E301">
          <wp:simplePos x="0" y="0"/>
          <wp:positionH relativeFrom="column">
            <wp:posOffset>2019279</wp:posOffset>
          </wp:positionH>
          <wp:positionV relativeFrom="paragraph">
            <wp:posOffset>-80010</wp:posOffset>
          </wp:positionV>
          <wp:extent cx="2157730" cy="469265"/>
          <wp:effectExtent l="0" t="0" r="0" b="0"/>
          <wp:wrapNone/>
          <wp:docPr id="1" name="Immagine 1"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20di%20pag_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9AC2" w14:textId="77777777" w:rsidR="00A345C4" w:rsidRDefault="00A345C4" w:rsidP="00016F08">
      <w:pPr>
        <w:spacing w:after="0" w:line="240" w:lineRule="auto"/>
      </w:pPr>
      <w:r>
        <w:separator/>
      </w:r>
    </w:p>
  </w:footnote>
  <w:footnote w:type="continuationSeparator" w:id="0">
    <w:p w14:paraId="0853CFEC" w14:textId="77777777" w:rsidR="00A345C4" w:rsidRDefault="00A345C4" w:rsidP="0001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B477" w14:textId="6A185AD1" w:rsidR="00016F08" w:rsidRDefault="00016F08">
    <w:pPr>
      <w:pStyle w:val="Intestazione"/>
    </w:pPr>
    <w:r>
      <w:rPr>
        <w:noProof/>
        <w:lang w:eastAsia="it-IT"/>
      </w:rPr>
      <w:drawing>
        <wp:anchor distT="0" distB="0" distL="114300" distR="114300" simplePos="0" relativeHeight="251658240" behindDoc="0" locked="0" layoutInCell="1" allowOverlap="1" wp14:anchorId="435AE464" wp14:editId="140CC3A2">
          <wp:simplePos x="0" y="0"/>
          <wp:positionH relativeFrom="column">
            <wp:posOffset>2073261</wp:posOffset>
          </wp:positionH>
          <wp:positionV relativeFrom="paragraph">
            <wp:posOffset>-182880</wp:posOffset>
          </wp:positionV>
          <wp:extent cx="2016760" cy="763270"/>
          <wp:effectExtent l="0" t="0" r="2540" b="0"/>
          <wp:wrapNone/>
          <wp:docPr id="7" name="Immagine 7" descr="UNIPR_CENTRATO_1RIGA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PR_CENTRATO_1RIGA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59C"/>
    <w:multiLevelType w:val="multilevel"/>
    <w:tmpl w:val="CE5E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B65AB"/>
    <w:multiLevelType w:val="multilevel"/>
    <w:tmpl w:val="304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230322"/>
    <w:multiLevelType w:val="multilevel"/>
    <w:tmpl w:val="CE4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B59F6"/>
    <w:multiLevelType w:val="hybridMultilevel"/>
    <w:tmpl w:val="16B23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1E6F21"/>
    <w:multiLevelType w:val="multilevel"/>
    <w:tmpl w:val="3DB6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2852A9"/>
    <w:multiLevelType w:val="multilevel"/>
    <w:tmpl w:val="610A509A"/>
    <w:lvl w:ilvl="0">
      <w:start w:val="1"/>
      <w:numFmt w:val="bullet"/>
      <w:lvlText w:val=""/>
      <w:lvlJc w:val="left"/>
      <w:pPr>
        <w:tabs>
          <w:tab w:val="num" w:pos="360"/>
        </w:tabs>
        <w:ind w:left="360" w:hanging="360"/>
      </w:pPr>
      <w:rPr>
        <w:rFonts w:ascii="Wingdings" w:hAnsi="Wingdings" w:hint="default"/>
        <w:sz w:val="20"/>
      </w:rPr>
    </w:lvl>
    <w:lvl w:ilvl="1">
      <w:start w:val="2"/>
      <w:numFmt w:val="bullet"/>
      <w:lvlText w:val="-"/>
      <w:lvlJc w:val="left"/>
      <w:pPr>
        <w:ind w:left="643" w:hanging="360"/>
      </w:pPr>
      <w:rPr>
        <w:rFonts w:ascii="Candara" w:eastAsia="Times New Roman" w:hAnsi="Candara"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3A925E0"/>
    <w:multiLevelType w:val="hybridMultilevel"/>
    <w:tmpl w:val="5510D3D8"/>
    <w:lvl w:ilvl="0" w:tplc="B3DA5BEA">
      <w:start w:val="1"/>
      <w:numFmt w:val="bullet"/>
      <w:lvlText w:val="·"/>
      <w:lvlJc w:val="left"/>
      <w:pPr>
        <w:ind w:left="720" w:hanging="360"/>
      </w:pPr>
      <w:rPr>
        <w:rFonts w:ascii="Symbol" w:hAnsi="Symbol" w:hint="default"/>
      </w:rPr>
    </w:lvl>
    <w:lvl w:ilvl="1" w:tplc="9FFC2B9A">
      <w:start w:val="1"/>
      <w:numFmt w:val="bullet"/>
      <w:lvlText w:val="o"/>
      <w:lvlJc w:val="left"/>
      <w:pPr>
        <w:ind w:left="1440" w:hanging="360"/>
      </w:pPr>
      <w:rPr>
        <w:rFonts w:ascii="Courier New" w:hAnsi="Courier New" w:hint="default"/>
      </w:rPr>
    </w:lvl>
    <w:lvl w:ilvl="2" w:tplc="FAB24502">
      <w:start w:val="1"/>
      <w:numFmt w:val="bullet"/>
      <w:lvlText w:val=""/>
      <w:lvlJc w:val="left"/>
      <w:pPr>
        <w:ind w:left="2160" w:hanging="360"/>
      </w:pPr>
      <w:rPr>
        <w:rFonts w:ascii="Wingdings" w:hAnsi="Wingdings" w:hint="default"/>
      </w:rPr>
    </w:lvl>
    <w:lvl w:ilvl="3" w:tplc="F162E278">
      <w:start w:val="1"/>
      <w:numFmt w:val="bullet"/>
      <w:lvlText w:val=""/>
      <w:lvlJc w:val="left"/>
      <w:pPr>
        <w:ind w:left="2880" w:hanging="360"/>
      </w:pPr>
      <w:rPr>
        <w:rFonts w:ascii="Symbol" w:hAnsi="Symbol" w:hint="default"/>
      </w:rPr>
    </w:lvl>
    <w:lvl w:ilvl="4" w:tplc="D6228238">
      <w:start w:val="1"/>
      <w:numFmt w:val="bullet"/>
      <w:lvlText w:val="o"/>
      <w:lvlJc w:val="left"/>
      <w:pPr>
        <w:ind w:left="3600" w:hanging="360"/>
      </w:pPr>
      <w:rPr>
        <w:rFonts w:ascii="Courier New" w:hAnsi="Courier New" w:hint="default"/>
      </w:rPr>
    </w:lvl>
    <w:lvl w:ilvl="5" w:tplc="3A3C9FA4">
      <w:start w:val="1"/>
      <w:numFmt w:val="bullet"/>
      <w:lvlText w:val=""/>
      <w:lvlJc w:val="left"/>
      <w:pPr>
        <w:ind w:left="4320" w:hanging="360"/>
      </w:pPr>
      <w:rPr>
        <w:rFonts w:ascii="Wingdings" w:hAnsi="Wingdings" w:hint="default"/>
      </w:rPr>
    </w:lvl>
    <w:lvl w:ilvl="6" w:tplc="078039C4">
      <w:start w:val="1"/>
      <w:numFmt w:val="bullet"/>
      <w:lvlText w:val=""/>
      <w:lvlJc w:val="left"/>
      <w:pPr>
        <w:ind w:left="5040" w:hanging="360"/>
      </w:pPr>
      <w:rPr>
        <w:rFonts w:ascii="Symbol" w:hAnsi="Symbol" w:hint="default"/>
      </w:rPr>
    </w:lvl>
    <w:lvl w:ilvl="7" w:tplc="6304F162">
      <w:start w:val="1"/>
      <w:numFmt w:val="bullet"/>
      <w:lvlText w:val="o"/>
      <w:lvlJc w:val="left"/>
      <w:pPr>
        <w:ind w:left="5760" w:hanging="360"/>
      </w:pPr>
      <w:rPr>
        <w:rFonts w:ascii="Courier New" w:hAnsi="Courier New" w:hint="default"/>
      </w:rPr>
    </w:lvl>
    <w:lvl w:ilvl="8" w:tplc="FECA4260">
      <w:start w:val="1"/>
      <w:numFmt w:val="bullet"/>
      <w:lvlText w:val=""/>
      <w:lvlJc w:val="left"/>
      <w:pPr>
        <w:ind w:left="6480" w:hanging="360"/>
      </w:pPr>
      <w:rPr>
        <w:rFonts w:ascii="Wingdings" w:hAnsi="Wingdings" w:hint="default"/>
      </w:rPr>
    </w:lvl>
  </w:abstractNum>
  <w:abstractNum w:abstractNumId="7" w15:restartNumberingAfterBreak="0">
    <w:nsid w:val="381954F9"/>
    <w:multiLevelType w:val="hybridMultilevel"/>
    <w:tmpl w:val="49D25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015359"/>
    <w:multiLevelType w:val="multilevel"/>
    <w:tmpl w:val="95A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385975"/>
    <w:multiLevelType w:val="multilevel"/>
    <w:tmpl w:val="66F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2D655A"/>
    <w:multiLevelType w:val="multilevel"/>
    <w:tmpl w:val="080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E7936"/>
    <w:multiLevelType w:val="hybridMultilevel"/>
    <w:tmpl w:val="AE26542E"/>
    <w:lvl w:ilvl="0" w:tplc="4184DB6E">
      <w:start w:val="2"/>
      <w:numFmt w:val="bullet"/>
      <w:lvlText w:val="-"/>
      <w:lvlJc w:val="left"/>
      <w:pPr>
        <w:ind w:left="720" w:hanging="360"/>
      </w:pPr>
      <w:rPr>
        <w:rFonts w:ascii="Candara" w:eastAsia="Times New Roman" w:hAnsi="Candar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0E7692"/>
    <w:multiLevelType w:val="hybridMultilevel"/>
    <w:tmpl w:val="B20CF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805837"/>
    <w:multiLevelType w:val="hybridMultilevel"/>
    <w:tmpl w:val="53A07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EC7E52"/>
    <w:multiLevelType w:val="hybridMultilevel"/>
    <w:tmpl w:val="AE26542E"/>
    <w:lvl w:ilvl="0" w:tplc="FFFFFFFF">
      <w:start w:val="2"/>
      <w:numFmt w:val="bullet"/>
      <w:lvlText w:val="-"/>
      <w:lvlJc w:val="left"/>
      <w:pPr>
        <w:ind w:left="1069" w:hanging="360"/>
      </w:pPr>
      <w:rPr>
        <w:rFonts w:ascii="Candara" w:eastAsia="Times New Roman" w:hAnsi="Candara" w:cs="Times New Roman"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15:restartNumberingAfterBreak="0">
    <w:nsid w:val="712F665B"/>
    <w:multiLevelType w:val="multilevel"/>
    <w:tmpl w:val="DEC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476338"/>
    <w:multiLevelType w:val="hybridMultilevel"/>
    <w:tmpl w:val="2F0E7F9C"/>
    <w:lvl w:ilvl="0" w:tplc="0AFE0058">
      <w:start w:val="1"/>
      <w:numFmt w:val="bullet"/>
      <w:lvlText w:val="·"/>
      <w:lvlJc w:val="left"/>
      <w:pPr>
        <w:ind w:left="720" w:hanging="360"/>
      </w:pPr>
      <w:rPr>
        <w:rFonts w:ascii="Symbol" w:hAnsi="Symbol" w:hint="default"/>
      </w:rPr>
    </w:lvl>
    <w:lvl w:ilvl="1" w:tplc="82F0B2D6">
      <w:start w:val="1"/>
      <w:numFmt w:val="bullet"/>
      <w:lvlText w:val="o"/>
      <w:lvlJc w:val="left"/>
      <w:pPr>
        <w:ind w:left="1440" w:hanging="360"/>
      </w:pPr>
      <w:rPr>
        <w:rFonts w:ascii="Courier New" w:hAnsi="Courier New" w:hint="default"/>
      </w:rPr>
    </w:lvl>
    <w:lvl w:ilvl="2" w:tplc="33DE4968">
      <w:start w:val="1"/>
      <w:numFmt w:val="bullet"/>
      <w:lvlText w:val=""/>
      <w:lvlJc w:val="left"/>
      <w:pPr>
        <w:ind w:left="2160" w:hanging="360"/>
      </w:pPr>
      <w:rPr>
        <w:rFonts w:ascii="Wingdings" w:hAnsi="Wingdings" w:hint="default"/>
      </w:rPr>
    </w:lvl>
    <w:lvl w:ilvl="3" w:tplc="933274CA">
      <w:start w:val="1"/>
      <w:numFmt w:val="bullet"/>
      <w:lvlText w:val=""/>
      <w:lvlJc w:val="left"/>
      <w:pPr>
        <w:ind w:left="2880" w:hanging="360"/>
      </w:pPr>
      <w:rPr>
        <w:rFonts w:ascii="Symbol" w:hAnsi="Symbol" w:hint="default"/>
      </w:rPr>
    </w:lvl>
    <w:lvl w:ilvl="4" w:tplc="071ADE48">
      <w:start w:val="1"/>
      <w:numFmt w:val="bullet"/>
      <w:lvlText w:val="o"/>
      <w:lvlJc w:val="left"/>
      <w:pPr>
        <w:ind w:left="3600" w:hanging="360"/>
      </w:pPr>
      <w:rPr>
        <w:rFonts w:ascii="Courier New" w:hAnsi="Courier New" w:hint="default"/>
      </w:rPr>
    </w:lvl>
    <w:lvl w:ilvl="5" w:tplc="04DCD0C0">
      <w:start w:val="1"/>
      <w:numFmt w:val="bullet"/>
      <w:lvlText w:val=""/>
      <w:lvlJc w:val="left"/>
      <w:pPr>
        <w:ind w:left="4320" w:hanging="360"/>
      </w:pPr>
      <w:rPr>
        <w:rFonts w:ascii="Wingdings" w:hAnsi="Wingdings" w:hint="default"/>
      </w:rPr>
    </w:lvl>
    <w:lvl w:ilvl="6" w:tplc="D76285DA">
      <w:start w:val="1"/>
      <w:numFmt w:val="bullet"/>
      <w:lvlText w:val=""/>
      <w:lvlJc w:val="left"/>
      <w:pPr>
        <w:ind w:left="5040" w:hanging="360"/>
      </w:pPr>
      <w:rPr>
        <w:rFonts w:ascii="Symbol" w:hAnsi="Symbol" w:hint="default"/>
      </w:rPr>
    </w:lvl>
    <w:lvl w:ilvl="7" w:tplc="9E70D17C">
      <w:start w:val="1"/>
      <w:numFmt w:val="bullet"/>
      <w:lvlText w:val="o"/>
      <w:lvlJc w:val="left"/>
      <w:pPr>
        <w:ind w:left="5760" w:hanging="360"/>
      </w:pPr>
      <w:rPr>
        <w:rFonts w:ascii="Courier New" w:hAnsi="Courier New" w:hint="default"/>
      </w:rPr>
    </w:lvl>
    <w:lvl w:ilvl="8" w:tplc="26A855E2">
      <w:start w:val="1"/>
      <w:numFmt w:val="bullet"/>
      <w:lvlText w:val=""/>
      <w:lvlJc w:val="left"/>
      <w:pPr>
        <w:ind w:left="6480" w:hanging="360"/>
      </w:pPr>
      <w:rPr>
        <w:rFonts w:ascii="Wingdings" w:hAnsi="Wingdings" w:hint="default"/>
      </w:rPr>
    </w:lvl>
  </w:abstractNum>
  <w:abstractNum w:abstractNumId="17" w15:restartNumberingAfterBreak="0">
    <w:nsid w:val="755F0ECD"/>
    <w:multiLevelType w:val="hybridMultilevel"/>
    <w:tmpl w:val="1E16BCE4"/>
    <w:lvl w:ilvl="0" w:tplc="AF189AB0">
      <w:start w:val="1"/>
      <w:numFmt w:val="bullet"/>
      <w:lvlText w:val=""/>
      <w:lvlJc w:val="left"/>
      <w:pPr>
        <w:tabs>
          <w:tab w:val="num" w:pos="720"/>
        </w:tabs>
        <w:ind w:left="720" w:hanging="360"/>
      </w:pPr>
      <w:rPr>
        <w:rFonts w:ascii="Symbol" w:hAnsi="Symbol" w:hint="default"/>
        <w:sz w:val="20"/>
      </w:rPr>
    </w:lvl>
    <w:lvl w:ilvl="1" w:tplc="D1BA6730" w:tentative="1">
      <w:start w:val="1"/>
      <w:numFmt w:val="bullet"/>
      <w:lvlText w:val=""/>
      <w:lvlJc w:val="left"/>
      <w:pPr>
        <w:tabs>
          <w:tab w:val="num" w:pos="1440"/>
        </w:tabs>
        <w:ind w:left="1440" w:hanging="360"/>
      </w:pPr>
      <w:rPr>
        <w:rFonts w:ascii="Symbol" w:hAnsi="Symbol" w:hint="default"/>
        <w:sz w:val="20"/>
      </w:rPr>
    </w:lvl>
    <w:lvl w:ilvl="2" w:tplc="0D24686A" w:tentative="1">
      <w:start w:val="1"/>
      <w:numFmt w:val="bullet"/>
      <w:lvlText w:val=""/>
      <w:lvlJc w:val="left"/>
      <w:pPr>
        <w:tabs>
          <w:tab w:val="num" w:pos="2160"/>
        </w:tabs>
        <w:ind w:left="2160" w:hanging="360"/>
      </w:pPr>
      <w:rPr>
        <w:rFonts w:ascii="Symbol" w:hAnsi="Symbol" w:hint="default"/>
        <w:sz w:val="20"/>
      </w:rPr>
    </w:lvl>
    <w:lvl w:ilvl="3" w:tplc="3DF41AB6" w:tentative="1">
      <w:start w:val="1"/>
      <w:numFmt w:val="bullet"/>
      <w:lvlText w:val=""/>
      <w:lvlJc w:val="left"/>
      <w:pPr>
        <w:tabs>
          <w:tab w:val="num" w:pos="2880"/>
        </w:tabs>
        <w:ind w:left="2880" w:hanging="360"/>
      </w:pPr>
      <w:rPr>
        <w:rFonts w:ascii="Symbol" w:hAnsi="Symbol" w:hint="default"/>
        <w:sz w:val="20"/>
      </w:rPr>
    </w:lvl>
    <w:lvl w:ilvl="4" w:tplc="376A694C" w:tentative="1">
      <w:start w:val="1"/>
      <w:numFmt w:val="bullet"/>
      <w:lvlText w:val=""/>
      <w:lvlJc w:val="left"/>
      <w:pPr>
        <w:tabs>
          <w:tab w:val="num" w:pos="3600"/>
        </w:tabs>
        <w:ind w:left="3600" w:hanging="360"/>
      </w:pPr>
      <w:rPr>
        <w:rFonts w:ascii="Symbol" w:hAnsi="Symbol" w:hint="default"/>
        <w:sz w:val="20"/>
      </w:rPr>
    </w:lvl>
    <w:lvl w:ilvl="5" w:tplc="11F438AE" w:tentative="1">
      <w:start w:val="1"/>
      <w:numFmt w:val="bullet"/>
      <w:lvlText w:val=""/>
      <w:lvlJc w:val="left"/>
      <w:pPr>
        <w:tabs>
          <w:tab w:val="num" w:pos="4320"/>
        </w:tabs>
        <w:ind w:left="4320" w:hanging="360"/>
      </w:pPr>
      <w:rPr>
        <w:rFonts w:ascii="Symbol" w:hAnsi="Symbol" w:hint="default"/>
        <w:sz w:val="20"/>
      </w:rPr>
    </w:lvl>
    <w:lvl w:ilvl="6" w:tplc="CDF4905C" w:tentative="1">
      <w:start w:val="1"/>
      <w:numFmt w:val="bullet"/>
      <w:lvlText w:val=""/>
      <w:lvlJc w:val="left"/>
      <w:pPr>
        <w:tabs>
          <w:tab w:val="num" w:pos="5040"/>
        </w:tabs>
        <w:ind w:left="5040" w:hanging="360"/>
      </w:pPr>
      <w:rPr>
        <w:rFonts w:ascii="Symbol" w:hAnsi="Symbol" w:hint="default"/>
        <w:sz w:val="20"/>
      </w:rPr>
    </w:lvl>
    <w:lvl w:ilvl="7" w:tplc="AC804836" w:tentative="1">
      <w:start w:val="1"/>
      <w:numFmt w:val="bullet"/>
      <w:lvlText w:val=""/>
      <w:lvlJc w:val="left"/>
      <w:pPr>
        <w:tabs>
          <w:tab w:val="num" w:pos="5760"/>
        </w:tabs>
        <w:ind w:left="5760" w:hanging="360"/>
      </w:pPr>
      <w:rPr>
        <w:rFonts w:ascii="Symbol" w:hAnsi="Symbol" w:hint="default"/>
        <w:sz w:val="20"/>
      </w:rPr>
    </w:lvl>
    <w:lvl w:ilvl="8" w:tplc="AC52643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CF6790"/>
    <w:multiLevelType w:val="hybridMultilevel"/>
    <w:tmpl w:val="D3BC65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36971878">
    <w:abstractNumId w:val="6"/>
  </w:num>
  <w:num w:numId="2" w16cid:durableId="1190145790">
    <w:abstractNumId w:val="16"/>
  </w:num>
  <w:num w:numId="3" w16cid:durableId="312417602">
    <w:abstractNumId w:val="1"/>
  </w:num>
  <w:num w:numId="4" w16cid:durableId="1071658897">
    <w:abstractNumId w:val="4"/>
  </w:num>
  <w:num w:numId="5" w16cid:durableId="226570418">
    <w:abstractNumId w:val="15"/>
  </w:num>
  <w:num w:numId="6" w16cid:durableId="1980331476">
    <w:abstractNumId w:val="2"/>
  </w:num>
  <w:num w:numId="7" w16cid:durableId="1683046634">
    <w:abstractNumId w:val="9"/>
  </w:num>
  <w:num w:numId="8" w16cid:durableId="1103379872">
    <w:abstractNumId w:val="8"/>
  </w:num>
  <w:num w:numId="9" w16cid:durableId="55398374">
    <w:abstractNumId w:val="17"/>
  </w:num>
  <w:num w:numId="10" w16cid:durableId="501286504">
    <w:abstractNumId w:val="10"/>
  </w:num>
  <w:num w:numId="11" w16cid:durableId="1994217931">
    <w:abstractNumId w:val="0"/>
  </w:num>
  <w:num w:numId="12" w16cid:durableId="323972777">
    <w:abstractNumId w:val="13"/>
  </w:num>
  <w:num w:numId="13" w16cid:durableId="892741674">
    <w:abstractNumId w:val="3"/>
  </w:num>
  <w:num w:numId="14" w16cid:durableId="596982210">
    <w:abstractNumId w:val="7"/>
  </w:num>
  <w:num w:numId="15" w16cid:durableId="1312371064">
    <w:abstractNumId w:val="11"/>
  </w:num>
  <w:num w:numId="16" w16cid:durableId="338779377">
    <w:abstractNumId w:val="18"/>
  </w:num>
  <w:num w:numId="17" w16cid:durableId="1163854778">
    <w:abstractNumId w:val="5"/>
  </w:num>
  <w:num w:numId="18" w16cid:durableId="547228082">
    <w:abstractNumId w:val="14"/>
  </w:num>
  <w:num w:numId="19" w16cid:durableId="13780910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04"/>
    <w:rsid w:val="00016F08"/>
    <w:rsid w:val="00066ECD"/>
    <w:rsid w:val="000C682B"/>
    <w:rsid w:val="000D2263"/>
    <w:rsid w:val="00104FA1"/>
    <w:rsid w:val="00120487"/>
    <w:rsid w:val="00122505"/>
    <w:rsid w:val="00135AF6"/>
    <w:rsid w:val="0016209E"/>
    <w:rsid w:val="00170EA7"/>
    <w:rsid w:val="00191085"/>
    <w:rsid w:val="0019582E"/>
    <w:rsid w:val="001A4C63"/>
    <w:rsid w:val="001B0FC2"/>
    <w:rsid w:val="001B5FAE"/>
    <w:rsid w:val="00204216"/>
    <w:rsid w:val="00213B12"/>
    <w:rsid w:val="0026369F"/>
    <w:rsid w:val="00275667"/>
    <w:rsid w:val="002B030C"/>
    <w:rsid w:val="002B042A"/>
    <w:rsid w:val="002C3FEE"/>
    <w:rsid w:val="002D32BD"/>
    <w:rsid w:val="002E1F9E"/>
    <w:rsid w:val="0031441F"/>
    <w:rsid w:val="0035409E"/>
    <w:rsid w:val="00354307"/>
    <w:rsid w:val="003648D6"/>
    <w:rsid w:val="004007FE"/>
    <w:rsid w:val="00414C2D"/>
    <w:rsid w:val="00430590"/>
    <w:rsid w:val="00456A1A"/>
    <w:rsid w:val="004B3FBD"/>
    <w:rsid w:val="005307AE"/>
    <w:rsid w:val="00543DE3"/>
    <w:rsid w:val="005525AC"/>
    <w:rsid w:val="00553DD4"/>
    <w:rsid w:val="00597C94"/>
    <w:rsid w:val="005C1EA4"/>
    <w:rsid w:val="005D2007"/>
    <w:rsid w:val="005D56E6"/>
    <w:rsid w:val="006A6431"/>
    <w:rsid w:val="006B66CF"/>
    <w:rsid w:val="0071712F"/>
    <w:rsid w:val="007645CF"/>
    <w:rsid w:val="007F6E4D"/>
    <w:rsid w:val="00855914"/>
    <w:rsid w:val="00880676"/>
    <w:rsid w:val="008B4EF1"/>
    <w:rsid w:val="009052BA"/>
    <w:rsid w:val="00932AD9"/>
    <w:rsid w:val="00956766"/>
    <w:rsid w:val="009774C1"/>
    <w:rsid w:val="009B7A1B"/>
    <w:rsid w:val="009D4ACB"/>
    <w:rsid w:val="00A10604"/>
    <w:rsid w:val="00A345C4"/>
    <w:rsid w:val="00A46EE6"/>
    <w:rsid w:val="00A508CD"/>
    <w:rsid w:val="00A52788"/>
    <w:rsid w:val="00A72904"/>
    <w:rsid w:val="00A94529"/>
    <w:rsid w:val="00A95B8B"/>
    <w:rsid w:val="00AB26AC"/>
    <w:rsid w:val="00AC71CA"/>
    <w:rsid w:val="00B24726"/>
    <w:rsid w:val="00B6038E"/>
    <w:rsid w:val="00B641A9"/>
    <w:rsid w:val="00B924FE"/>
    <w:rsid w:val="00BE0C9B"/>
    <w:rsid w:val="00C255F2"/>
    <w:rsid w:val="00C27118"/>
    <w:rsid w:val="00C35A09"/>
    <w:rsid w:val="00C465FB"/>
    <w:rsid w:val="00CE2304"/>
    <w:rsid w:val="00D32400"/>
    <w:rsid w:val="00D8796B"/>
    <w:rsid w:val="00D97588"/>
    <w:rsid w:val="00DC49E9"/>
    <w:rsid w:val="00DD64B4"/>
    <w:rsid w:val="00DE38AA"/>
    <w:rsid w:val="00E14103"/>
    <w:rsid w:val="00E56595"/>
    <w:rsid w:val="00E60D3F"/>
    <w:rsid w:val="00E60D50"/>
    <w:rsid w:val="00ED0992"/>
    <w:rsid w:val="00EE69E8"/>
    <w:rsid w:val="00FA5657"/>
    <w:rsid w:val="00FB7C08"/>
    <w:rsid w:val="119EEDEB"/>
    <w:rsid w:val="188D85CF"/>
    <w:rsid w:val="22359640"/>
    <w:rsid w:val="3109CDDE"/>
    <w:rsid w:val="4B38745B"/>
    <w:rsid w:val="4D9957EA"/>
    <w:rsid w:val="4FA89C2E"/>
    <w:rsid w:val="4FB0506F"/>
    <w:rsid w:val="51FC7F69"/>
    <w:rsid w:val="5304A4D1"/>
    <w:rsid w:val="70F99F4B"/>
    <w:rsid w:val="7566218A"/>
    <w:rsid w:val="7A66660A"/>
    <w:rsid w:val="7D7D4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A0476"/>
  <w15:chartTrackingRefBased/>
  <w15:docId w15:val="{EC6F302B-D93D-4D98-9BA0-1080CFC8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7A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B7A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B7A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DD64B4"/>
    <w:pPr>
      <w:spacing w:after="120" w:line="276" w:lineRule="auto"/>
      <w:ind w:left="283"/>
    </w:pPr>
    <w:rPr>
      <w:rFonts w:ascii="Calibri" w:eastAsia="Times New Roman" w:hAnsi="Calibri" w:cs="Times New Roman"/>
    </w:rPr>
  </w:style>
  <w:style w:type="character" w:customStyle="1" w:styleId="RientrocorpodeltestoCarattere">
    <w:name w:val="Rientro corpo del testo Carattere"/>
    <w:basedOn w:val="Carpredefinitoparagrafo"/>
    <w:link w:val="Rientrocorpodeltesto"/>
    <w:uiPriority w:val="99"/>
    <w:rsid w:val="00DD64B4"/>
    <w:rPr>
      <w:rFonts w:ascii="Calibri" w:eastAsia="Times New Roman" w:hAnsi="Calibri" w:cs="Times New Roman"/>
    </w:rPr>
  </w:style>
  <w:style w:type="character" w:styleId="Rimandocommento">
    <w:name w:val="annotation reference"/>
    <w:basedOn w:val="Carpredefinitoparagrafo"/>
    <w:uiPriority w:val="99"/>
    <w:unhideWhenUsed/>
    <w:rsid w:val="00213B12"/>
    <w:rPr>
      <w:sz w:val="16"/>
      <w:szCs w:val="16"/>
    </w:rPr>
  </w:style>
  <w:style w:type="paragraph" w:styleId="Testocommento">
    <w:name w:val="annotation text"/>
    <w:basedOn w:val="Normale"/>
    <w:link w:val="TestocommentoCarattere"/>
    <w:uiPriority w:val="99"/>
    <w:unhideWhenUsed/>
    <w:rsid w:val="00213B12"/>
    <w:pPr>
      <w:spacing w:line="240" w:lineRule="auto"/>
    </w:pPr>
    <w:rPr>
      <w:sz w:val="20"/>
      <w:szCs w:val="20"/>
    </w:rPr>
  </w:style>
  <w:style w:type="character" w:customStyle="1" w:styleId="TestocommentoCarattere">
    <w:name w:val="Testo commento Carattere"/>
    <w:basedOn w:val="Carpredefinitoparagrafo"/>
    <w:link w:val="Testocommento"/>
    <w:uiPriority w:val="99"/>
    <w:rsid w:val="00213B12"/>
    <w:rPr>
      <w:sz w:val="20"/>
      <w:szCs w:val="20"/>
    </w:rPr>
  </w:style>
  <w:style w:type="paragraph" w:styleId="Soggettocommento">
    <w:name w:val="annotation subject"/>
    <w:basedOn w:val="Testocommento"/>
    <w:next w:val="Testocommento"/>
    <w:link w:val="SoggettocommentoCarattere"/>
    <w:uiPriority w:val="99"/>
    <w:semiHidden/>
    <w:unhideWhenUsed/>
    <w:rsid w:val="00213B12"/>
    <w:rPr>
      <w:b/>
      <w:bCs/>
    </w:rPr>
  </w:style>
  <w:style w:type="character" w:customStyle="1" w:styleId="SoggettocommentoCarattere">
    <w:name w:val="Soggetto commento Carattere"/>
    <w:basedOn w:val="TestocommentoCarattere"/>
    <w:link w:val="Soggettocommento"/>
    <w:uiPriority w:val="99"/>
    <w:semiHidden/>
    <w:rsid w:val="00213B12"/>
    <w:rPr>
      <w:b/>
      <w:bCs/>
      <w:sz w:val="20"/>
      <w:szCs w:val="20"/>
    </w:rPr>
  </w:style>
  <w:style w:type="paragraph" w:styleId="Testofumetto">
    <w:name w:val="Balloon Text"/>
    <w:basedOn w:val="Normale"/>
    <w:link w:val="TestofumettoCarattere"/>
    <w:uiPriority w:val="99"/>
    <w:semiHidden/>
    <w:unhideWhenUsed/>
    <w:rsid w:val="00213B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3B12"/>
    <w:rPr>
      <w:rFonts w:ascii="Segoe UI" w:hAnsi="Segoe UI" w:cs="Segoe UI"/>
      <w:sz w:val="18"/>
      <w:szCs w:val="18"/>
    </w:rPr>
  </w:style>
  <w:style w:type="character" w:customStyle="1" w:styleId="Titolo2Carattere">
    <w:name w:val="Titolo 2 Carattere"/>
    <w:basedOn w:val="Carpredefinitoparagrafo"/>
    <w:link w:val="Titolo2"/>
    <w:uiPriority w:val="9"/>
    <w:rsid w:val="009B7A1B"/>
    <w:rPr>
      <w:rFonts w:asciiTheme="majorHAnsi" w:eastAsiaTheme="majorEastAsia" w:hAnsiTheme="majorHAnsi" w:cstheme="majorBidi"/>
      <w:color w:val="2E74B5" w:themeColor="accent1" w:themeShade="BF"/>
      <w:sz w:val="26"/>
      <w:szCs w:val="26"/>
    </w:rPr>
  </w:style>
  <w:style w:type="character" w:customStyle="1" w:styleId="Titolo1Carattere">
    <w:name w:val="Titolo 1 Carattere"/>
    <w:basedOn w:val="Carpredefinitoparagrafo"/>
    <w:link w:val="Titolo1"/>
    <w:uiPriority w:val="9"/>
    <w:rsid w:val="009B7A1B"/>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9B7A1B"/>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9B7A1B"/>
    <w:pPr>
      <w:ind w:left="720"/>
      <w:contextualSpacing/>
    </w:pPr>
  </w:style>
  <w:style w:type="paragraph" w:customStyle="1" w:styleId="Normal">
    <w:name w:val="[Normal]"/>
    <w:uiPriority w:val="99"/>
    <w:rsid w:val="006B66CF"/>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Contenutotabella">
    <w:name w:val="Contenuto tabella"/>
    <w:basedOn w:val="Normale"/>
    <w:uiPriority w:val="99"/>
    <w:rsid w:val="006B66CF"/>
    <w:pPr>
      <w:widowControl w:val="0"/>
      <w:autoSpaceDE w:val="0"/>
      <w:autoSpaceDN w:val="0"/>
      <w:adjustRightInd w:val="0"/>
      <w:spacing w:after="0" w:line="240" w:lineRule="auto"/>
    </w:pPr>
    <w:rPr>
      <w:rFonts w:ascii="Times New Roman" w:eastAsiaTheme="minorEastAsia" w:hAnsi="Times New Roman" w:cs="Times New Roman"/>
      <w:sz w:val="24"/>
      <w:szCs w:val="24"/>
      <w:u w:color="000000"/>
      <w:lang w:eastAsia="it-IT"/>
    </w:rPr>
  </w:style>
  <w:style w:type="paragraph" w:customStyle="1" w:styleId="paragraph">
    <w:name w:val="paragraph"/>
    <w:basedOn w:val="Normale"/>
    <w:rsid w:val="00104F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104FA1"/>
  </w:style>
  <w:style w:type="character" w:customStyle="1" w:styleId="eop">
    <w:name w:val="eop"/>
    <w:basedOn w:val="Carpredefinitoparagrafo"/>
    <w:rsid w:val="00104FA1"/>
  </w:style>
  <w:style w:type="paragraph" w:styleId="Intestazione">
    <w:name w:val="header"/>
    <w:basedOn w:val="Normale"/>
    <w:link w:val="IntestazioneCarattere"/>
    <w:uiPriority w:val="99"/>
    <w:unhideWhenUsed/>
    <w:rsid w:val="00016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6F08"/>
  </w:style>
  <w:style w:type="paragraph" w:styleId="Pidipagina">
    <w:name w:val="footer"/>
    <w:basedOn w:val="Normale"/>
    <w:link w:val="PidipaginaCarattere"/>
    <w:uiPriority w:val="99"/>
    <w:unhideWhenUsed/>
    <w:rsid w:val="00016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6F08"/>
  </w:style>
  <w:style w:type="paragraph" w:styleId="Revisione">
    <w:name w:val="Revision"/>
    <w:hidden/>
    <w:uiPriority w:val="99"/>
    <w:semiHidden/>
    <w:rsid w:val="00932AD9"/>
    <w:pPr>
      <w:spacing w:after="0" w:line="240" w:lineRule="auto"/>
    </w:pPr>
  </w:style>
  <w:style w:type="paragraph" w:styleId="NormaleWeb">
    <w:name w:val="Normal (Web)"/>
    <w:basedOn w:val="Normale"/>
    <w:uiPriority w:val="99"/>
    <w:unhideWhenUsed/>
    <w:rsid w:val="003543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B030C"/>
    <w:rPr>
      <w:color w:val="0563C1" w:themeColor="hyperlink"/>
      <w:u w:val="single"/>
    </w:rPr>
  </w:style>
  <w:style w:type="character" w:styleId="Menzionenonrisolta">
    <w:name w:val="Unresolved Mention"/>
    <w:basedOn w:val="Carpredefinitoparagrafo"/>
    <w:uiPriority w:val="99"/>
    <w:semiHidden/>
    <w:unhideWhenUsed/>
    <w:rsid w:val="002B030C"/>
    <w:rPr>
      <w:color w:val="605E5C"/>
      <w:shd w:val="clear" w:color="auto" w:fill="E1DFDD"/>
    </w:rPr>
  </w:style>
  <w:style w:type="paragraph" w:styleId="Nessunaspaziatura">
    <w:name w:val="No Spacing"/>
    <w:uiPriority w:val="1"/>
    <w:qFormat/>
    <w:rsid w:val="0071712F"/>
    <w:pPr>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B26A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7821">
      <w:bodyDiv w:val="1"/>
      <w:marLeft w:val="0"/>
      <w:marRight w:val="0"/>
      <w:marTop w:val="0"/>
      <w:marBottom w:val="0"/>
      <w:divBdr>
        <w:top w:val="none" w:sz="0" w:space="0" w:color="auto"/>
        <w:left w:val="none" w:sz="0" w:space="0" w:color="auto"/>
        <w:bottom w:val="none" w:sz="0" w:space="0" w:color="auto"/>
        <w:right w:val="none" w:sz="0" w:space="0" w:color="auto"/>
      </w:divBdr>
    </w:div>
    <w:div w:id="592472084">
      <w:bodyDiv w:val="1"/>
      <w:marLeft w:val="0"/>
      <w:marRight w:val="0"/>
      <w:marTop w:val="0"/>
      <w:marBottom w:val="0"/>
      <w:divBdr>
        <w:top w:val="none" w:sz="0" w:space="0" w:color="auto"/>
        <w:left w:val="none" w:sz="0" w:space="0" w:color="auto"/>
        <w:bottom w:val="none" w:sz="0" w:space="0" w:color="auto"/>
        <w:right w:val="none" w:sz="0" w:space="0" w:color="auto"/>
      </w:divBdr>
    </w:div>
    <w:div w:id="609514725">
      <w:bodyDiv w:val="1"/>
      <w:marLeft w:val="0"/>
      <w:marRight w:val="0"/>
      <w:marTop w:val="0"/>
      <w:marBottom w:val="0"/>
      <w:divBdr>
        <w:top w:val="none" w:sz="0" w:space="0" w:color="auto"/>
        <w:left w:val="none" w:sz="0" w:space="0" w:color="auto"/>
        <w:bottom w:val="none" w:sz="0" w:space="0" w:color="auto"/>
        <w:right w:val="none" w:sz="0" w:space="0" w:color="auto"/>
      </w:divBdr>
      <w:divsChild>
        <w:div w:id="1604220651">
          <w:marLeft w:val="0"/>
          <w:marRight w:val="0"/>
          <w:marTop w:val="0"/>
          <w:marBottom w:val="0"/>
          <w:divBdr>
            <w:top w:val="none" w:sz="0" w:space="0" w:color="auto"/>
            <w:left w:val="none" w:sz="0" w:space="0" w:color="auto"/>
            <w:bottom w:val="none" w:sz="0" w:space="0" w:color="auto"/>
            <w:right w:val="none" w:sz="0" w:space="0" w:color="auto"/>
          </w:divBdr>
          <w:divsChild>
            <w:div w:id="953898800">
              <w:marLeft w:val="0"/>
              <w:marRight w:val="0"/>
              <w:marTop w:val="0"/>
              <w:marBottom w:val="0"/>
              <w:divBdr>
                <w:top w:val="none" w:sz="0" w:space="0" w:color="auto"/>
                <w:left w:val="none" w:sz="0" w:space="0" w:color="auto"/>
                <w:bottom w:val="none" w:sz="0" w:space="0" w:color="auto"/>
                <w:right w:val="none" w:sz="0" w:space="0" w:color="auto"/>
              </w:divBdr>
            </w:div>
          </w:divsChild>
        </w:div>
        <w:div w:id="2048097450">
          <w:marLeft w:val="0"/>
          <w:marRight w:val="0"/>
          <w:marTop w:val="0"/>
          <w:marBottom w:val="0"/>
          <w:divBdr>
            <w:top w:val="none" w:sz="0" w:space="0" w:color="auto"/>
            <w:left w:val="none" w:sz="0" w:space="0" w:color="auto"/>
            <w:bottom w:val="none" w:sz="0" w:space="0" w:color="auto"/>
            <w:right w:val="none" w:sz="0" w:space="0" w:color="auto"/>
          </w:divBdr>
          <w:divsChild>
            <w:div w:id="598105889">
              <w:marLeft w:val="0"/>
              <w:marRight w:val="0"/>
              <w:marTop w:val="0"/>
              <w:marBottom w:val="0"/>
              <w:divBdr>
                <w:top w:val="none" w:sz="0" w:space="0" w:color="auto"/>
                <w:left w:val="none" w:sz="0" w:space="0" w:color="auto"/>
                <w:bottom w:val="none" w:sz="0" w:space="0" w:color="auto"/>
                <w:right w:val="none" w:sz="0" w:space="0" w:color="auto"/>
              </w:divBdr>
            </w:div>
            <w:div w:id="516503231">
              <w:marLeft w:val="0"/>
              <w:marRight w:val="0"/>
              <w:marTop w:val="0"/>
              <w:marBottom w:val="0"/>
              <w:divBdr>
                <w:top w:val="none" w:sz="0" w:space="0" w:color="auto"/>
                <w:left w:val="none" w:sz="0" w:space="0" w:color="auto"/>
                <w:bottom w:val="none" w:sz="0" w:space="0" w:color="auto"/>
                <w:right w:val="none" w:sz="0" w:space="0" w:color="auto"/>
              </w:divBdr>
            </w:div>
            <w:div w:id="1663509937">
              <w:marLeft w:val="0"/>
              <w:marRight w:val="0"/>
              <w:marTop w:val="0"/>
              <w:marBottom w:val="0"/>
              <w:divBdr>
                <w:top w:val="none" w:sz="0" w:space="0" w:color="auto"/>
                <w:left w:val="none" w:sz="0" w:space="0" w:color="auto"/>
                <w:bottom w:val="none" w:sz="0" w:space="0" w:color="auto"/>
                <w:right w:val="none" w:sz="0" w:space="0" w:color="auto"/>
              </w:divBdr>
            </w:div>
          </w:divsChild>
        </w:div>
        <w:div w:id="1089229023">
          <w:marLeft w:val="0"/>
          <w:marRight w:val="0"/>
          <w:marTop w:val="0"/>
          <w:marBottom w:val="0"/>
          <w:divBdr>
            <w:top w:val="none" w:sz="0" w:space="0" w:color="auto"/>
            <w:left w:val="none" w:sz="0" w:space="0" w:color="auto"/>
            <w:bottom w:val="none" w:sz="0" w:space="0" w:color="auto"/>
            <w:right w:val="none" w:sz="0" w:space="0" w:color="auto"/>
          </w:divBdr>
        </w:div>
      </w:divsChild>
    </w:div>
    <w:div w:id="762073238">
      <w:bodyDiv w:val="1"/>
      <w:marLeft w:val="0"/>
      <w:marRight w:val="0"/>
      <w:marTop w:val="0"/>
      <w:marBottom w:val="0"/>
      <w:divBdr>
        <w:top w:val="none" w:sz="0" w:space="0" w:color="auto"/>
        <w:left w:val="none" w:sz="0" w:space="0" w:color="auto"/>
        <w:bottom w:val="none" w:sz="0" w:space="0" w:color="auto"/>
        <w:right w:val="none" w:sz="0" w:space="0" w:color="auto"/>
      </w:divBdr>
      <w:divsChild>
        <w:div w:id="1504466821">
          <w:marLeft w:val="0"/>
          <w:marRight w:val="0"/>
          <w:marTop w:val="0"/>
          <w:marBottom w:val="0"/>
          <w:divBdr>
            <w:top w:val="none" w:sz="0" w:space="0" w:color="auto"/>
            <w:left w:val="none" w:sz="0" w:space="0" w:color="auto"/>
            <w:bottom w:val="none" w:sz="0" w:space="0" w:color="auto"/>
            <w:right w:val="none" w:sz="0" w:space="0" w:color="auto"/>
          </w:divBdr>
        </w:div>
        <w:div w:id="513568230">
          <w:marLeft w:val="0"/>
          <w:marRight w:val="0"/>
          <w:marTop w:val="0"/>
          <w:marBottom w:val="0"/>
          <w:divBdr>
            <w:top w:val="none" w:sz="0" w:space="0" w:color="auto"/>
            <w:left w:val="none" w:sz="0" w:space="0" w:color="auto"/>
            <w:bottom w:val="none" w:sz="0" w:space="0" w:color="auto"/>
            <w:right w:val="none" w:sz="0" w:space="0" w:color="auto"/>
          </w:divBdr>
        </w:div>
        <w:div w:id="1090083446">
          <w:marLeft w:val="0"/>
          <w:marRight w:val="0"/>
          <w:marTop w:val="0"/>
          <w:marBottom w:val="0"/>
          <w:divBdr>
            <w:top w:val="none" w:sz="0" w:space="0" w:color="auto"/>
            <w:left w:val="none" w:sz="0" w:space="0" w:color="auto"/>
            <w:bottom w:val="none" w:sz="0" w:space="0" w:color="auto"/>
            <w:right w:val="none" w:sz="0" w:space="0" w:color="auto"/>
          </w:divBdr>
        </w:div>
        <w:div w:id="209266821">
          <w:marLeft w:val="0"/>
          <w:marRight w:val="0"/>
          <w:marTop w:val="0"/>
          <w:marBottom w:val="0"/>
          <w:divBdr>
            <w:top w:val="none" w:sz="0" w:space="0" w:color="auto"/>
            <w:left w:val="none" w:sz="0" w:space="0" w:color="auto"/>
            <w:bottom w:val="none" w:sz="0" w:space="0" w:color="auto"/>
            <w:right w:val="none" w:sz="0" w:space="0" w:color="auto"/>
          </w:divBdr>
        </w:div>
        <w:div w:id="620308509">
          <w:marLeft w:val="0"/>
          <w:marRight w:val="0"/>
          <w:marTop w:val="0"/>
          <w:marBottom w:val="0"/>
          <w:divBdr>
            <w:top w:val="none" w:sz="0" w:space="0" w:color="auto"/>
            <w:left w:val="none" w:sz="0" w:space="0" w:color="auto"/>
            <w:bottom w:val="none" w:sz="0" w:space="0" w:color="auto"/>
            <w:right w:val="none" w:sz="0" w:space="0" w:color="auto"/>
          </w:divBdr>
          <w:divsChild>
            <w:div w:id="144517606">
              <w:marLeft w:val="0"/>
              <w:marRight w:val="0"/>
              <w:marTop w:val="0"/>
              <w:marBottom w:val="0"/>
              <w:divBdr>
                <w:top w:val="none" w:sz="0" w:space="0" w:color="auto"/>
                <w:left w:val="none" w:sz="0" w:space="0" w:color="auto"/>
                <w:bottom w:val="none" w:sz="0" w:space="0" w:color="auto"/>
                <w:right w:val="none" w:sz="0" w:space="0" w:color="auto"/>
              </w:divBdr>
            </w:div>
            <w:div w:id="1692609306">
              <w:marLeft w:val="0"/>
              <w:marRight w:val="0"/>
              <w:marTop w:val="0"/>
              <w:marBottom w:val="0"/>
              <w:divBdr>
                <w:top w:val="none" w:sz="0" w:space="0" w:color="auto"/>
                <w:left w:val="none" w:sz="0" w:space="0" w:color="auto"/>
                <w:bottom w:val="none" w:sz="0" w:space="0" w:color="auto"/>
                <w:right w:val="none" w:sz="0" w:space="0" w:color="auto"/>
              </w:divBdr>
            </w:div>
            <w:div w:id="1023214422">
              <w:marLeft w:val="0"/>
              <w:marRight w:val="0"/>
              <w:marTop w:val="0"/>
              <w:marBottom w:val="0"/>
              <w:divBdr>
                <w:top w:val="none" w:sz="0" w:space="0" w:color="auto"/>
                <w:left w:val="none" w:sz="0" w:space="0" w:color="auto"/>
                <w:bottom w:val="none" w:sz="0" w:space="0" w:color="auto"/>
                <w:right w:val="none" w:sz="0" w:space="0" w:color="auto"/>
              </w:divBdr>
            </w:div>
            <w:div w:id="315112453">
              <w:marLeft w:val="0"/>
              <w:marRight w:val="0"/>
              <w:marTop w:val="0"/>
              <w:marBottom w:val="0"/>
              <w:divBdr>
                <w:top w:val="none" w:sz="0" w:space="0" w:color="auto"/>
                <w:left w:val="none" w:sz="0" w:space="0" w:color="auto"/>
                <w:bottom w:val="none" w:sz="0" w:space="0" w:color="auto"/>
                <w:right w:val="none" w:sz="0" w:space="0" w:color="auto"/>
              </w:divBdr>
            </w:div>
            <w:div w:id="47803160">
              <w:marLeft w:val="0"/>
              <w:marRight w:val="0"/>
              <w:marTop w:val="0"/>
              <w:marBottom w:val="0"/>
              <w:divBdr>
                <w:top w:val="none" w:sz="0" w:space="0" w:color="auto"/>
                <w:left w:val="none" w:sz="0" w:space="0" w:color="auto"/>
                <w:bottom w:val="none" w:sz="0" w:space="0" w:color="auto"/>
                <w:right w:val="none" w:sz="0" w:space="0" w:color="auto"/>
              </w:divBdr>
            </w:div>
          </w:divsChild>
        </w:div>
        <w:div w:id="369578058">
          <w:marLeft w:val="0"/>
          <w:marRight w:val="0"/>
          <w:marTop w:val="0"/>
          <w:marBottom w:val="0"/>
          <w:divBdr>
            <w:top w:val="none" w:sz="0" w:space="0" w:color="auto"/>
            <w:left w:val="none" w:sz="0" w:space="0" w:color="auto"/>
            <w:bottom w:val="none" w:sz="0" w:space="0" w:color="auto"/>
            <w:right w:val="none" w:sz="0" w:space="0" w:color="auto"/>
          </w:divBdr>
          <w:divsChild>
            <w:div w:id="1663464309">
              <w:marLeft w:val="0"/>
              <w:marRight w:val="0"/>
              <w:marTop w:val="0"/>
              <w:marBottom w:val="0"/>
              <w:divBdr>
                <w:top w:val="none" w:sz="0" w:space="0" w:color="auto"/>
                <w:left w:val="none" w:sz="0" w:space="0" w:color="auto"/>
                <w:bottom w:val="none" w:sz="0" w:space="0" w:color="auto"/>
                <w:right w:val="none" w:sz="0" w:space="0" w:color="auto"/>
              </w:divBdr>
            </w:div>
            <w:div w:id="1514420405">
              <w:marLeft w:val="0"/>
              <w:marRight w:val="0"/>
              <w:marTop w:val="0"/>
              <w:marBottom w:val="0"/>
              <w:divBdr>
                <w:top w:val="none" w:sz="0" w:space="0" w:color="auto"/>
                <w:left w:val="none" w:sz="0" w:space="0" w:color="auto"/>
                <w:bottom w:val="none" w:sz="0" w:space="0" w:color="auto"/>
                <w:right w:val="none" w:sz="0" w:space="0" w:color="auto"/>
              </w:divBdr>
            </w:div>
            <w:div w:id="64959149">
              <w:marLeft w:val="0"/>
              <w:marRight w:val="0"/>
              <w:marTop w:val="0"/>
              <w:marBottom w:val="0"/>
              <w:divBdr>
                <w:top w:val="none" w:sz="0" w:space="0" w:color="auto"/>
                <w:left w:val="none" w:sz="0" w:space="0" w:color="auto"/>
                <w:bottom w:val="none" w:sz="0" w:space="0" w:color="auto"/>
                <w:right w:val="none" w:sz="0" w:space="0" w:color="auto"/>
              </w:divBdr>
            </w:div>
            <w:div w:id="1713187521">
              <w:marLeft w:val="0"/>
              <w:marRight w:val="0"/>
              <w:marTop w:val="0"/>
              <w:marBottom w:val="0"/>
              <w:divBdr>
                <w:top w:val="none" w:sz="0" w:space="0" w:color="auto"/>
                <w:left w:val="none" w:sz="0" w:space="0" w:color="auto"/>
                <w:bottom w:val="none" w:sz="0" w:space="0" w:color="auto"/>
                <w:right w:val="none" w:sz="0" w:space="0" w:color="auto"/>
              </w:divBdr>
            </w:div>
            <w:div w:id="884298818">
              <w:marLeft w:val="0"/>
              <w:marRight w:val="0"/>
              <w:marTop w:val="0"/>
              <w:marBottom w:val="0"/>
              <w:divBdr>
                <w:top w:val="none" w:sz="0" w:space="0" w:color="auto"/>
                <w:left w:val="none" w:sz="0" w:space="0" w:color="auto"/>
                <w:bottom w:val="none" w:sz="0" w:space="0" w:color="auto"/>
                <w:right w:val="none" w:sz="0" w:space="0" w:color="auto"/>
              </w:divBdr>
            </w:div>
          </w:divsChild>
        </w:div>
        <w:div w:id="1726568152">
          <w:marLeft w:val="0"/>
          <w:marRight w:val="0"/>
          <w:marTop w:val="0"/>
          <w:marBottom w:val="0"/>
          <w:divBdr>
            <w:top w:val="none" w:sz="0" w:space="0" w:color="auto"/>
            <w:left w:val="none" w:sz="0" w:space="0" w:color="auto"/>
            <w:bottom w:val="none" w:sz="0" w:space="0" w:color="auto"/>
            <w:right w:val="none" w:sz="0" w:space="0" w:color="auto"/>
          </w:divBdr>
          <w:divsChild>
            <w:div w:id="9258360">
              <w:marLeft w:val="0"/>
              <w:marRight w:val="0"/>
              <w:marTop w:val="0"/>
              <w:marBottom w:val="0"/>
              <w:divBdr>
                <w:top w:val="none" w:sz="0" w:space="0" w:color="auto"/>
                <w:left w:val="none" w:sz="0" w:space="0" w:color="auto"/>
                <w:bottom w:val="none" w:sz="0" w:space="0" w:color="auto"/>
                <w:right w:val="none" w:sz="0" w:space="0" w:color="auto"/>
              </w:divBdr>
            </w:div>
            <w:div w:id="389034116">
              <w:marLeft w:val="0"/>
              <w:marRight w:val="0"/>
              <w:marTop w:val="0"/>
              <w:marBottom w:val="0"/>
              <w:divBdr>
                <w:top w:val="none" w:sz="0" w:space="0" w:color="auto"/>
                <w:left w:val="none" w:sz="0" w:space="0" w:color="auto"/>
                <w:bottom w:val="none" w:sz="0" w:space="0" w:color="auto"/>
                <w:right w:val="none" w:sz="0" w:space="0" w:color="auto"/>
              </w:divBdr>
            </w:div>
            <w:div w:id="1777672497">
              <w:marLeft w:val="0"/>
              <w:marRight w:val="0"/>
              <w:marTop w:val="0"/>
              <w:marBottom w:val="0"/>
              <w:divBdr>
                <w:top w:val="none" w:sz="0" w:space="0" w:color="auto"/>
                <w:left w:val="none" w:sz="0" w:space="0" w:color="auto"/>
                <w:bottom w:val="none" w:sz="0" w:space="0" w:color="auto"/>
                <w:right w:val="none" w:sz="0" w:space="0" w:color="auto"/>
              </w:divBdr>
            </w:div>
            <w:div w:id="1828397445">
              <w:marLeft w:val="0"/>
              <w:marRight w:val="0"/>
              <w:marTop w:val="0"/>
              <w:marBottom w:val="0"/>
              <w:divBdr>
                <w:top w:val="none" w:sz="0" w:space="0" w:color="auto"/>
                <w:left w:val="none" w:sz="0" w:space="0" w:color="auto"/>
                <w:bottom w:val="none" w:sz="0" w:space="0" w:color="auto"/>
                <w:right w:val="none" w:sz="0" w:space="0" w:color="auto"/>
              </w:divBdr>
            </w:div>
            <w:div w:id="2107185386">
              <w:marLeft w:val="0"/>
              <w:marRight w:val="0"/>
              <w:marTop w:val="0"/>
              <w:marBottom w:val="0"/>
              <w:divBdr>
                <w:top w:val="none" w:sz="0" w:space="0" w:color="auto"/>
                <w:left w:val="none" w:sz="0" w:space="0" w:color="auto"/>
                <w:bottom w:val="none" w:sz="0" w:space="0" w:color="auto"/>
                <w:right w:val="none" w:sz="0" w:space="0" w:color="auto"/>
              </w:divBdr>
            </w:div>
          </w:divsChild>
        </w:div>
        <w:div w:id="1327323417">
          <w:marLeft w:val="0"/>
          <w:marRight w:val="0"/>
          <w:marTop w:val="0"/>
          <w:marBottom w:val="0"/>
          <w:divBdr>
            <w:top w:val="none" w:sz="0" w:space="0" w:color="auto"/>
            <w:left w:val="none" w:sz="0" w:space="0" w:color="auto"/>
            <w:bottom w:val="none" w:sz="0" w:space="0" w:color="auto"/>
            <w:right w:val="none" w:sz="0" w:space="0" w:color="auto"/>
          </w:divBdr>
        </w:div>
        <w:div w:id="841316125">
          <w:marLeft w:val="0"/>
          <w:marRight w:val="0"/>
          <w:marTop w:val="0"/>
          <w:marBottom w:val="0"/>
          <w:divBdr>
            <w:top w:val="none" w:sz="0" w:space="0" w:color="auto"/>
            <w:left w:val="none" w:sz="0" w:space="0" w:color="auto"/>
            <w:bottom w:val="none" w:sz="0" w:space="0" w:color="auto"/>
            <w:right w:val="none" w:sz="0" w:space="0" w:color="auto"/>
          </w:divBdr>
        </w:div>
        <w:div w:id="1188830459">
          <w:marLeft w:val="0"/>
          <w:marRight w:val="0"/>
          <w:marTop w:val="0"/>
          <w:marBottom w:val="0"/>
          <w:divBdr>
            <w:top w:val="none" w:sz="0" w:space="0" w:color="auto"/>
            <w:left w:val="none" w:sz="0" w:space="0" w:color="auto"/>
            <w:bottom w:val="none" w:sz="0" w:space="0" w:color="auto"/>
            <w:right w:val="none" w:sz="0" w:space="0" w:color="auto"/>
          </w:divBdr>
        </w:div>
        <w:div w:id="1210652542">
          <w:marLeft w:val="0"/>
          <w:marRight w:val="0"/>
          <w:marTop w:val="0"/>
          <w:marBottom w:val="0"/>
          <w:divBdr>
            <w:top w:val="none" w:sz="0" w:space="0" w:color="auto"/>
            <w:left w:val="none" w:sz="0" w:space="0" w:color="auto"/>
            <w:bottom w:val="none" w:sz="0" w:space="0" w:color="auto"/>
            <w:right w:val="none" w:sz="0" w:space="0" w:color="auto"/>
          </w:divBdr>
        </w:div>
        <w:div w:id="1201240847">
          <w:marLeft w:val="0"/>
          <w:marRight w:val="0"/>
          <w:marTop w:val="0"/>
          <w:marBottom w:val="0"/>
          <w:divBdr>
            <w:top w:val="none" w:sz="0" w:space="0" w:color="auto"/>
            <w:left w:val="none" w:sz="0" w:space="0" w:color="auto"/>
            <w:bottom w:val="none" w:sz="0" w:space="0" w:color="auto"/>
            <w:right w:val="none" w:sz="0" w:space="0" w:color="auto"/>
          </w:divBdr>
        </w:div>
        <w:div w:id="641084129">
          <w:marLeft w:val="0"/>
          <w:marRight w:val="0"/>
          <w:marTop w:val="0"/>
          <w:marBottom w:val="0"/>
          <w:divBdr>
            <w:top w:val="none" w:sz="0" w:space="0" w:color="auto"/>
            <w:left w:val="none" w:sz="0" w:space="0" w:color="auto"/>
            <w:bottom w:val="none" w:sz="0" w:space="0" w:color="auto"/>
            <w:right w:val="none" w:sz="0" w:space="0" w:color="auto"/>
          </w:divBdr>
        </w:div>
        <w:div w:id="41947193">
          <w:marLeft w:val="0"/>
          <w:marRight w:val="0"/>
          <w:marTop w:val="0"/>
          <w:marBottom w:val="0"/>
          <w:divBdr>
            <w:top w:val="none" w:sz="0" w:space="0" w:color="auto"/>
            <w:left w:val="none" w:sz="0" w:space="0" w:color="auto"/>
            <w:bottom w:val="none" w:sz="0" w:space="0" w:color="auto"/>
            <w:right w:val="none" w:sz="0" w:space="0" w:color="auto"/>
          </w:divBdr>
        </w:div>
        <w:div w:id="1832601993">
          <w:marLeft w:val="0"/>
          <w:marRight w:val="0"/>
          <w:marTop w:val="0"/>
          <w:marBottom w:val="0"/>
          <w:divBdr>
            <w:top w:val="none" w:sz="0" w:space="0" w:color="auto"/>
            <w:left w:val="none" w:sz="0" w:space="0" w:color="auto"/>
            <w:bottom w:val="none" w:sz="0" w:space="0" w:color="auto"/>
            <w:right w:val="none" w:sz="0" w:space="0" w:color="auto"/>
          </w:divBdr>
        </w:div>
        <w:div w:id="754133620">
          <w:marLeft w:val="0"/>
          <w:marRight w:val="0"/>
          <w:marTop w:val="0"/>
          <w:marBottom w:val="0"/>
          <w:divBdr>
            <w:top w:val="none" w:sz="0" w:space="0" w:color="auto"/>
            <w:left w:val="none" w:sz="0" w:space="0" w:color="auto"/>
            <w:bottom w:val="none" w:sz="0" w:space="0" w:color="auto"/>
            <w:right w:val="none" w:sz="0" w:space="0" w:color="auto"/>
          </w:divBdr>
        </w:div>
        <w:div w:id="758212953">
          <w:marLeft w:val="0"/>
          <w:marRight w:val="0"/>
          <w:marTop w:val="0"/>
          <w:marBottom w:val="0"/>
          <w:divBdr>
            <w:top w:val="none" w:sz="0" w:space="0" w:color="auto"/>
            <w:left w:val="none" w:sz="0" w:space="0" w:color="auto"/>
            <w:bottom w:val="none" w:sz="0" w:space="0" w:color="auto"/>
            <w:right w:val="none" w:sz="0" w:space="0" w:color="auto"/>
          </w:divBdr>
        </w:div>
        <w:div w:id="647176479">
          <w:marLeft w:val="0"/>
          <w:marRight w:val="0"/>
          <w:marTop w:val="0"/>
          <w:marBottom w:val="0"/>
          <w:divBdr>
            <w:top w:val="none" w:sz="0" w:space="0" w:color="auto"/>
            <w:left w:val="none" w:sz="0" w:space="0" w:color="auto"/>
            <w:bottom w:val="none" w:sz="0" w:space="0" w:color="auto"/>
            <w:right w:val="none" w:sz="0" w:space="0" w:color="auto"/>
          </w:divBdr>
        </w:div>
        <w:div w:id="817963623">
          <w:marLeft w:val="0"/>
          <w:marRight w:val="0"/>
          <w:marTop w:val="0"/>
          <w:marBottom w:val="0"/>
          <w:divBdr>
            <w:top w:val="none" w:sz="0" w:space="0" w:color="auto"/>
            <w:left w:val="none" w:sz="0" w:space="0" w:color="auto"/>
            <w:bottom w:val="none" w:sz="0" w:space="0" w:color="auto"/>
            <w:right w:val="none" w:sz="0" w:space="0" w:color="auto"/>
          </w:divBdr>
        </w:div>
        <w:div w:id="2013295708">
          <w:marLeft w:val="0"/>
          <w:marRight w:val="0"/>
          <w:marTop w:val="0"/>
          <w:marBottom w:val="0"/>
          <w:divBdr>
            <w:top w:val="none" w:sz="0" w:space="0" w:color="auto"/>
            <w:left w:val="none" w:sz="0" w:space="0" w:color="auto"/>
            <w:bottom w:val="none" w:sz="0" w:space="0" w:color="auto"/>
            <w:right w:val="none" w:sz="0" w:space="0" w:color="auto"/>
          </w:divBdr>
          <w:divsChild>
            <w:div w:id="1160267374">
              <w:marLeft w:val="0"/>
              <w:marRight w:val="0"/>
              <w:marTop w:val="0"/>
              <w:marBottom w:val="0"/>
              <w:divBdr>
                <w:top w:val="none" w:sz="0" w:space="0" w:color="auto"/>
                <w:left w:val="none" w:sz="0" w:space="0" w:color="auto"/>
                <w:bottom w:val="none" w:sz="0" w:space="0" w:color="auto"/>
                <w:right w:val="none" w:sz="0" w:space="0" w:color="auto"/>
              </w:divBdr>
            </w:div>
          </w:divsChild>
        </w:div>
        <w:div w:id="1773668957">
          <w:marLeft w:val="0"/>
          <w:marRight w:val="0"/>
          <w:marTop w:val="0"/>
          <w:marBottom w:val="0"/>
          <w:divBdr>
            <w:top w:val="none" w:sz="0" w:space="0" w:color="auto"/>
            <w:left w:val="none" w:sz="0" w:space="0" w:color="auto"/>
            <w:bottom w:val="none" w:sz="0" w:space="0" w:color="auto"/>
            <w:right w:val="none" w:sz="0" w:space="0" w:color="auto"/>
          </w:divBdr>
          <w:divsChild>
            <w:div w:id="860319782">
              <w:marLeft w:val="0"/>
              <w:marRight w:val="0"/>
              <w:marTop w:val="0"/>
              <w:marBottom w:val="0"/>
              <w:divBdr>
                <w:top w:val="none" w:sz="0" w:space="0" w:color="auto"/>
                <w:left w:val="none" w:sz="0" w:space="0" w:color="auto"/>
                <w:bottom w:val="none" w:sz="0" w:space="0" w:color="auto"/>
                <w:right w:val="none" w:sz="0" w:space="0" w:color="auto"/>
              </w:divBdr>
            </w:div>
            <w:div w:id="504246468">
              <w:marLeft w:val="0"/>
              <w:marRight w:val="0"/>
              <w:marTop w:val="0"/>
              <w:marBottom w:val="0"/>
              <w:divBdr>
                <w:top w:val="none" w:sz="0" w:space="0" w:color="auto"/>
                <w:left w:val="none" w:sz="0" w:space="0" w:color="auto"/>
                <w:bottom w:val="none" w:sz="0" w:space="0" w:color="auto"/>
                <w:right w:val="none" w:sz="0" w:space="0" w:color="auto"/>
              </w:divBdr>
            </w:div>
          </w:divsChild>
        </w:div>
        <w:div w:id="561454306">
          <w:marLeft w:val="0"/>
          <w:marRight w:val="0"/>
          <w:marTop w:val="0"/>
          <w:marBottom w:val="0"/>
          <w:divBdr>
            <w:top w:val="none" w:sz="0" w:space="0" w:color="auto"/>
            <w:left w:val="none" w:sz="0" w:space="0" w:color="auto"/>
            <w:bottom w:val="none" w:sz="0" w:space="0" w:color="auto"/>
            <w:right w:val="none" w:sz="0" w:space="0" w:color="auto"/>
          </w:divBdr>
        </w:div>
        <w:div w:id="442194703">
          <w:marLeft w:val="0"/>
          <w:marRight w:val="0"/>
          <w:marTop w:val="0"/>
          <w:marBottom w:val="0"/>
          <w:divBdr>
            <w:top w:val="none" w:sz="0" w:space="0" w:color="auto"/>
            <w:left w:val="none" w:sz="0" w:space="0" w:color="auto"/>
            <w:bottom w:val="none" w:sz="0" w:space="0" w:color="auto"/>
            <w:right w:val="none" w:sz="0" w:space="0" w:color="auto"/>
          </w:divBdr>
        </w:div>
        <w:div w:id="1742019678">
          <w:marLeft w:val="0"/>
          <w:marRight w:val="0"/>
          <w:marTop w:val="0"/>
          <w:marBottom w:val="0"/>
          <w:divBdr>
            <w:top w:val="none" w:sz="0" w:space="0" w:color="auto"/>
            <w:left w:val="none" w:sz="0" w:space="0" w:color="auto"/>
            <w:bottom w:val="none" w:sz="0" w:space="0" w:color="auto"/>
            <w:right w:val="none" w:sz="0" w:space="0" w:color="auto"/>
          </w:divBdr>
        </w:div>
        <w:div w:id="1599673849">
          <w:marLeft w:val="0"/>
          <w:marRight w:val="0"/>
          <w:marTop w:val="0"/>
          <w:marBottom w:val="0"/>
          <w:divBdr>
            <w:top w:val="none" w:sz="0" w:space="0" w:color="auto"/>
            <w:left w:val="none" w:sz="0" w:space="0" w:color="auto"/>
            <w:bottom w:val="none" w:sz="0" w:space="0" w:color="auto"/>
            <w:right w:val="none" w:sz="0" w:space="0" w:color="auto"/>
          </w:divBdr>
        </w:div>
        <w:div w:id="164319642">
          <w:marLeft w:val="0"/>
          <w:marRight w:val="0"/>
          <w:marTop w:val="0"/>
          <w:marBottom w:val="0"/>
          <w:divBdr>
            <w:top w:val="none" w:sz="0" w:space="0" w:color="auto"/>
            <w:left w:val="none" w:sz="0" w:space="0" w:color="auto"/>
            <w:bottom w:val="none" w:sz="0" w:space="0" w:color="auto"/>
            <w:right w:val="none" w:sz="0" w:space="0" w:color="auto"/>
          </w:divBdr>
        </w:div>
        <w:div w:id="336739669">
          <w:marLeft w:val="0"/>
          <w:marRight w:val="0"/>
          <w:marTop w:val="0"/>
          <w:marBottom w:val="0"/>
          <w:divBdr>
            <w:top w:val="none" w:sz="0" w:space="0" w:color="auto"/>
            <w:left w:val="none" w:sz="0" w:space="0" w:color="auto"/>
            <w:bottom w:val="none" w:sz="0" w:space="0" w:color="auto"/>
            <w:right w:val="none" w:sz="0" w:space="0" w:color="auto"/>
          </w:divBdr>
        </w:div>
        <w:div w:id="217933247">
          <w:marLeft w:val="0"/>
          <w:marRight w:val="0"/>
          <w:marTop w:val="0"/>
          <w:marBottom w:val="0"/>
          <w:divBdr>
            <w:top w:val="none" w:sz="0" w:space="0" w:color="auto"/>
            <w:left w:val="none" w:sz="0" w:space="0" w:color="auto"/>
            <w:bottom w:val="none" w:sz="0" w:space="0" w:color="auto"/>
            <w:right w:val="none" w:sz="0" w:space="0" w:color="auto"/>
          </w:divBdr>
        </w:div>
        <w:div w:id="57215147">
          <w:marLeft w:val="0"/>
          <w:marRight w:val="0"/>
          <w:marTop w:val="0"/>
          <w:marBottom w:val="0"/>
          <w:divBdr>
            <w:top w:val="none" w:sz="0" w:space="0" w:color="auto"/>
            <w:left w:val="none" w:sz="0" w:space="0" w:color="auto"/>
            <w:bottom w:val="none" w:sz="0" w:space="0" w:color="auto"/>
            <w:right w:val="none" w:sz="0" w:space="0" w:color="auto"/>
          </w:divBdr>
        </w:div>
        <w:div w:id="19668070">
          <w:marLeft w:val="0"/>
          <w:marRight w:val="0"/>
          <w:marTop w:val="0"/>
          <w:marBottom w:val="0"/>
          <w:divBdr>
            <w:top w:val="none" w:sz="0" w:space="0" w:color="auto"/>
            <w:left w:val="none" w:sz="0" w:space="0" w:color="auto"/>
            <w:bottom w:val="none" w:sz="0" w:space="0" w:color="auto"/>
            <w:right w:val="none" w:sz="0" w:space="0" w:color="auto"/>
          </w:divBdr>
        </w:div>
        <w:div w:id="266891982">
          <w:marLeft w:val="0"/>
          <w:marRight w:val="0"/>
          <w:marTop w:val="0"/>
          <w:marBottom w:val="0"/>
          <w:divBdr>
            <w:top w:val="none" w:sz="0" w:space="0" w:color="auto"/>
            <w:left w:val="none" w:sz="0" w:space="0" w:color="auto"/>
            <w:bottom w:val="none" w:sz="0" w:space="0" w:color="auto"/>
            <w:right w:val="none" w:sz="0" w:space="0" w:color="auto"/>
          </w:divBdr>
        </w:div>
        <w:div w:id="73750688">
          <w:marLeft w:val="0"/>
          <w:marRight w:val="0"/>
          <w:marTop w:val="0"/>
          <w:marBottom w:val="0"/>
          <w:divBdr>
            <w:top w:val="none" w:sz="0" w:space="0" w:color="auto"/>
            <w:left w:val="none" w:sz="0" w:space="0" w:color="auto"/>
            <w:bottom w:val="none" w:sz="0" w:space="0" w:color="auto"/>
            <w:right w:val="none" w:sz="0" w:space="0" w:color="auto"/>
          </w:divBdr>
        </w:div>
        <w:div w:id="586618991">
          <w:marLeft w:val="0"/>
          <w:marRight w:val="0"/>
          <w:marTop w:val="0"/>
          <w:marBottom w:val="0"/>
          <w:divBdr>
            <w:top w:val="none" w:sz="0" w:space="0" w:color="auto"/>
            <w:left w:val="none" w:sz="0" w:space="0" w:color="auto"/>
            <w:bottom w:val="none" w:sz="0" w:space="0" w:color="auto"/>
            <w:right w:val="none" w:sz="0" w:space="0" w:color="auto"/>
          </w:divBdr>
        </w:div>
        <w:div w:id="1944650722">
          <w:marLeft w:val="0"/>
          <w:marRight w:val="0"/>
          <w:marTop w:val="0"/>
          <w:marBottom w:val="0"/>
          <w:divBdr>
            <w:top w:val="none" w:sz="0" w:space="0" w:color="auto"/>
            <w:left w:val="none" w:sz="0" w:space="0" w:color="auto"/>
            <w:bottom w:val="none" w:sz="0" w:space="0" w:color="auto"/>
            <w:right w:val="none" w:sz="0" w:space="0" w:color="auto"/>
          </w:divBdr>
        </w:div>
        <w:div w:id="2098675126">
          <w:marLeft w:val="0"/>
          <w:marRight w:val="0"/>
          <w:marTop w:val="0"/>
          <w:marBottom w:val="0"/>
          <w:divBdr>
            <w:top w:val="none" w:sz="0" w:space="0" w:color="auto"/>
            <w:left w:val="none" w:sz="0" w:space="0" w:color="auto"/>
            <w:bottom w:val="none" w:sz="0" w:space="0" w:color="auto"/>
            <w:right w:val="none" w:sz="0" w:space="0" w:color="auto"/>
          </w:divBdr>
        </w:div>
        <w:div w:id="178278416">
          <w:marLeft w:val="0"/>
          <w:marRight w:val="0"/>
          <w:marTop w:val="0"/>
          <w:marBottom w:val="0"/>
          <w:divBdr>
            <w:top w:val="none" w:sz="0" w:space="0" w:color="auto"/>
            <w:left w:val="none" w:sz="0" w:space="0" w:color="auto"/>
            <w:bottom w:val="none" w:sz="0" w:space="0" w:color="auto"/>
            <w:right w:val="none" w:sz="0" w:space="0" w:color="auto"/>
          </w:divBdr>
        </w:div>
        <w:div w:id="316225187">
          <w:marLeft w:val="0"/>
          <w:marRight w:val="0"/>
          <w:marTop w:val="0"/>
          <w:marBottom w:val="0"/>
          <w:divBdr>
            <w:top w:val="none" w:sz="0" w:space="0" w:color="auto"/>
            <w:left w:val="none" w:sz="0" w:space="0" w:color="auto"/>
            <w:bottom w:val="none" w:sz="0" w:space="0" w:color="auto"/>
            <w:right w:val="none" w:sz="0" w:space="0" w:color="auto"/>
          </w:divBdr>
        </w:div>
        <w:div w:id="309528414">
          <w:marLeft w:val="0"/>
          <w:marRight w:val="0"/>
          <w:marTop w:val="0"/>
          <w:marBottom w:val="0"/>
          <w:divBdr>
            <w:top w:val="none" w:sz="0" w:space="0" w:color="auto"/>
            <w:left w:val="none" w:sz="0" w:space="0" w:color="auto"/>
            <w:bottom w:val="none" w:sz="0" w:space="0" w:color="auto"/>
            <w:right w:val="none" w:sz="0" w:space="0" w:color="auto"/>
          </w:divBdr>
        </w:div>
        <w:div w:id="915477309">
          <w:marLeft w:val="0"/>
          <w:marRight w:val="0"/>
          <w:marTop w:val="0"/>
          <w:marBottom w:val="0"/>
          <w:divBdr>
            <w:top w:val="none" w:sz="0" w:space="0" w:color="auto"/>
            <w:left w:val="none" w:sz="0" w:space="0" w:color="auto"/>
            <w:bottom w:val="none" w:sz="0" w:space="0" w:color="auto"/>
            <w:right w:val="none" w:sz="0" w:space="0" w:color="auto"/>
          </w:divBdr>
        </w:div>
        <w:div w:id="531919203">
          <w:marLeft w:val="0"/>
          <w:marRight w:val="0"/>
          <w:marTop w:val="0"/>
          <w:marBottom w:val="0"/>
          <w:divBdr>
            <w:top w:val="none" w:sz="0" w:space="0" w:color="auto"/>
            <w:left w:val="none" w:sz="0" w:space="0" w:color="auto"/>
            <w:bottom w:val="none" w:sz="0" w:space="0" w:color="auto"/>
            <w:right w:val="none" w:sz="0" w:space="0" w:color="auto"/>
          </w:divBdr>
        </w:div>
        <w:div w:id="258685239">
          <w:marLeft w:val="0"/>
          <w:marRight w:val="0"/>
          <w:marTop w:val="0"/>
          <w:marBottom w:val="0"/>
          <w:divBdr>
            <w:top w:val="none" w:sz="0" w:space="0" w:color="auto"/>
            <w:left w:val="none" w:sz="0" w:space="0" w:color="auto"/>
            <w:bottom w:val="none" w:sz="0" w:space="0" w:color="auto"/>
            <w:right w:val="none" w:sz="0" w:space="0" w:color="auto"/>
          </w:divBdr>
        </w:div>
        <w:div w:id="242571628">
          <w:marLeft w:val="0"/>
          <w:marRight w:val="0"/>
          <w:marTop w:val="0"/>
          <w:marBottom w:val="0"/>
          <w:divBdr>
            <w:top w:val="none" w:sz="0" w:space="0" w:color="auto"/>
            <w:left w:val="none" w:sz="0" w:space="0" w:color="auto"/>
            <w:bottom w:val="none" w:sz="0" w:space="0" w:color="auto"/>
            <w:right w:val="none" w:sz="0" w:space="0" w:color="auto"/>
          </w:divBdr>
        </w:div>
        <w:div w:id="795562607">
          <w:marLeft w:val="0"/>
          <w:marRight w:val="0"/>
          <w:marTop w:val="0"/>
          <w:marBottom w:val="0"/>
          <w:divBdr>
            <w:top w:val="none" w:sz="0" w:space="0" w:color="auto"/>
            <w:left w:val="none" w:sz="0" w:space="0" w:color="auto"/>
            <w:bottom w:val="none" w:sz="0" w:space="0" w:color="auto"/>
            <w:right w:val="none" w:sz="0" w:space="0" w:color="auto"/>
          </w:divBdr>
        </w:div>
        <w:div w:id="213467400">
          <w:marLeft w:val="0"/>
          <w:marRight w:val="0"/>
          <w:marTop w:val="0"/>
          <w:marBottom w:val="0"/>
          <w:divBdr>
            <w:top w:val="none" w:sz="0" w:space="0" w:color="auto"/>
            <w:left w:val="none" w:sz="0" w:space="0" w:color="auto"/>
            <w:bottom w:val="none" w:sz="0" w:space="0" w:color="auto"/>
            <w:right w:val="none" w:sz="0" w:space="0" w:color="auto"/>
          </w:divBdr>
        </w:div>
        <w:div w:id="1695037130">
          <w:marLeft w:val="0"/>
          <w:marRight w:val="0"/>
          <w:marTop w:val="0"/>
          <w:marBottom w:val="0"/>
          <w:divBdr>
            <w:top w:val="none" w:sz="0" w:space="0" w:color="auto"/>
            <w:left w:val="none" w:sz="0" w:space="0" w:color="auto"/>
            <w:bottom w:val="none" w:sz="0" w:space="0" w:color="auto"/>
            <w:right w:val="none" w:sz="0" w:space="0" w:color="auto"/>
          </w:divBdr>
        </w:div>
        <w:div w:id="12849545">
          <w:marLeft w:val="0"/>
          <w:marRight w:val="0"/>
          <w:marTop w:val="0"/>
          <w:marBottom w:val="0"/>
          <w:divBdr>
            <w:top w:val="none" w:sz="0" w:space="0" w:color="auto"/>
            <w:left w:val="none" w:sz="0" w:space="0" w:color="auto"/>
            <w:bottom w:val="none" w:sz="0" w:space="0" w:color="auto"/>
            <w:right w:val="none" w:sz="0" w:space="0" w:color="auto"/>
          </w:divBdr>
        </w:div>
        <w:div w:id="873083834">
          <w:marLeft w:val="0"/>
          <w:marRight w:val="0"/>
          <w:marTop w:val="0"/>
          <w:marBottom w:val="0"/>
          <w:divBdr>
            <w:top w:val="none" w:sz="0" w:space="0" w:color="auto"/>
            <w:left w:val="none" w:sz="0" w:space="0" w:color="auto"/>
            <w:bottom w:val="none" w:sz="0" w:space="0" w:color="auto"/>
            <w:right w:val="none" w:sz="0" w:space="0" w:color="auto"/>
          </w:divBdr>
          <w:divsChild>
            <w:div w:id="652099847">
              <w:marLeft w:val="-75"/>
              <w:marRight w:val="0"/>
              <w:marTop w:val="30"/>
              <w:marBottom w:val="30"/>
              <w:divBdr>
                <w:top w:val="none" w:sz="0" w:space="0" w:color="auto"/>
                <w:left w:val="none" w:sz="0" w:space="0" w:color="auto"/>
                <w:bottom w:val="none" w:sz="0" w:space="0" w:color="auto"/>
                <w:right w:val="none" w:sz="0" w:space="0" w:color="auto"/>
              </w:divBdr>
              <w:divsChild>
                <w:div w:id="657271554">
                  <w:marLeft w:val="0"/>
                  <w:marRight w:val="0"/>
                  <w:marTop w:val="0"/>
                  <w:marBottom w:val="0"/>
                  <w:divBdr>
                    <w:top w:val="none" w:sz="0" w:space="0" w:color="auto"/>
                    <w:left w:val="none" w:sz="0" w:space="0" w:color="auto"/>
                    <w:bottom w:val="none" w:sz="0" w:space="0" w:color="auto"/>
                    <w:right w:val="none" w:sz="0" w:space="0" w:color="auto"/>
                  </w:divBdr>
                  <w:divsChild>
                    <w:div w:id="2061057218">
                      <w:marLeft w:val="0"/>
                      <w:marRight w:val="0"/>
                      <w:marTop w:val="0"/>
                      <w:marBottom w:val="0"/>
                      <w:divBdr>
                        <w:top w:val="none" w:sz="0" w:space="0" w:color="auto"/>
                        <w:left w:val="none" w:sz="0" w:space="0" w:color="auto"/>
                        <w:bottom w:val="none" w:sz="0" w:space="0" w:color="auto"/>
                        <w:right w:val="none" w:sz="0" w:space="0" w:color="auto"/>
                      </w:divBdr>
                      <w:divsChild>
                        <w:div w:id="928199550">
                          <w:marLeft w:val="0"/>
                          <w:marRight w:val="0"/>
                          <w:marTop w:val="30"/>
                          <w:marBottom w:val="30"/>
                          <w:divBdr>
                            <w:top w:val="none" w:sz="0" w:space="0" w:color="auto"/>
                            <w:left w:val="none" w:sz="0" w:space="0" w:color="auto"/>
                            <w:bottom w:val="none" w:sz="0" w:space="0" w:color="auto"/>
                            <w:right w:val="none" w:sz="0" w:space="0" w:color="auto"/>
                          </w:divBdr>
                          <w:divsChild>
                            <w:div w:id="1228489583">
                              <w:marLeft w:val="0"/>
                              <w:marRight w:val="0"/>
                              <w:marTop w:val="0"/>
                              <w:marBottom w:val="0"/>
                              <w:divBdr>
                                <w:top w:val="none" w:sz="0" w:space="0" w:color="auto"/>
                                <w:left w:val="none" w:sz="0" w:space="0" w:color="auto"/>
                                <w:bottom w:val="none" w:sz="0" w:space="0" w:color="auto"/>
                                <w:right w:val="none" w:sz="0" w:space="0" w:color="auto"/>
                              </w:divBdr>
                              <w:divsChild>
                                <w:div w:id="1031032019">
                                  <w:marLeft w:val="0"/>
                                  <w:marRight w:val="0"/>
                                  <w:marTop w:val="0"/>
                                  <w:marBottom w:val="0"/>
                                  <w:divBdr>
                                    <w:top w:val="none" w:sz="0" w:space="0" w:color="auto"/>
                                    <w:left w:val="none" w:sz="0" w:space="0" w:color="auto"/>
                                    <w:bottom w:val="none" w:sz="0" w:space="0" w:color="auto"/>
                                    <w:right w:val="none" w:sz="0" w:space="0" w:color="auto"/>
                                  </w:divBdr>
                                </w:div>
                              </w:divsChild>
                            </w:div>
                            <w:div w:id="421992988">
                              <w:marLeft w:val="0"/>
                              <w:marRight w:val="0"/>
                              <w:marTop w:val="0"/>
                              <w:marBottom w:val="0"/>
                              <w:divBdr>
                                <w:top w:val="none" w:sz="0" w:space="0" w:color="auto"/>
                                <w:left w:val="none" w:sz="0" w:space="0" w:color="auto"/>
                                <w:bottom w:val="none" w:sz="0" w:space="0" w:color="auto"/>
                                <w:right w:val="none" w:sz="0" w:space="0" w:color="auto"/>
                              </w:divBdr>
                              <w:divsChild>
                                <w:div w:id="620235070">
                                  <w:marLeft w:val="0"/>
                                  <w:marRight w:val="0"/>
                                  <w:marTop w:val="0"/>
                                  <w:marBottom w:val="0"/>
                                  <w:divBdr>
                                    <w:top w:val="none" w:sz="0" w:space="0" w:color="auto"/>
                                    <w:left w:val="none" w:sz="0" w:space="0" w:color="auto"/>
                                    <w:bottom w:val="none" w:sz="0" w:space="0" w:color="auto"/>
                                    <w:right w:val="none" w:sz="0" w:space="0" w:color="auto"/>
                                  </w:divBdr>
                                </w:div>
                              </w:divsChild>
                            </w:div>
                            <w:div w:id="1534534664">
                              <w:marLeft w:val="0"/>
                              <w:marRight w:val="0"/>
                              <w:marTop w:val="0"/>
                              <w:marBottom w:val="0"/>
                              <w:divBdr>
                                <w:top w:val="none" w:sz="0" w:space="0" w:color="auto"/>
                                <w:left w:val="none" w:sz="0" w:space="0" w:color="auto"/>
                                <w:bottom w:val="none" w:sz="0" w:space="0" w:color="auto"/>
                                <w:right w:val="none" w:sz="0" w:space="0" w:color="auto"/>
                              </w:divBdr>
                              <w:divsChild>
                                <w:div w:id="817459851">
                                  <w:marLeft w:val="0"/>
                                  <w:marRight w:val="0"/>
                                  <w:marTop w:val="0"/>
                                  <w:marBottom w:val="0"/>
                                  <w:divBdr>
                                    <w:top w:val="none" w:sz="0" w:space="0" w:color="auto"/>
                                    <w:left w:val="none" w:sz="0" w:space="0" w:color="auto"/>
                                    <w:bottom w:val="none" w:sz="0" w:space="0" w:color="auto"/>
                                    <w:right w:val="none" w:sz="0" w:space="0" w:color="auto"/>
                                  </w:divBdr>
                                </w:div>
                              </w:divsChild>
                            </w:div>
                            <w:div w:id="1928727949">
                              <w:marLeft w:val="0"/>
                              <w:marRight w:val="0"/>
                              <w:marTop w:val="0"/>
                              <w:marBottom w:val="0"/>
                              <w:divBdr>
                                <w:top w:val="none" w:sz="0" w:space="0" w:color="auto"/>
                                <w:left w:val="none" w:sz="0" w:space="0" w:color="auto"/>
                                <w:bottom w:val="none" w:sz="0" w:space="0" w:color="auto"/>
                                <w:right w:val="none" w:sz="0" w:space="0" w:color="auto"/>
                              </w:divBdr>
                              <w:divsChild>
                                <w:div w:id="1560242853">
                                  <w:marLeft w:val="0"/>
                                  <w:marRight w:val="0"/>
                                  <w:marTop w:val="0"/>
                                  <w:marBottom w:val="0"/>
                                  <w:divBdr>
                                    <w:top w:val="none" w:sz="0" w:space="0" w:color="auto"/>
                                    <w:left w:val="none" w:sz="0" w:space="0" w:color="auto"/>
                                    <w:bottom w:val="none" w:sz="0" w:space="0" w:color="auto"/>
                                    <w:right w:val="none" w:sz="0" w:space="0" w:color="auto"/>
                                  </w:divBdr>
                                </w:div>
                              </w:divsChild>
                            </w:div>
                            <w:div w:id="1301569925">
                              <w:marLeft w:val="0"/>
                              <w:marRight w:val="0"/>
                              <w:marTop w:val="0"/>
                              <w:marBottom w:val="0"/>
                              <w:divBdr>
                                <w:top w:val="none" w:sz="0" w:space="0" w:color="auto"/>
                                <w:left w:val="none" w:sz="0" w:space="0" w:color="auto"/>
                                <w:bottom w:val="none" w:sz="0" w:space="0" w:color="auto"/>
                                <w:right w:val="none" w:sz="0" w:space="0" w:color="auto"/>
                              </w:divBdr>
                              <w:divsChild>
                                <w:div w:id="1594778652">
                                  <w:marLeft w:val="0"/>
                                  <w:marRight w:val="0"/>
                                  <w:marTop w:val="0"/>
                                  <w:marBottom w:val="0"/>
                                  <w:divBdr>
                                    <w:top w:val="none" w:sz="0" w:space="0" w:color="auto"/>
                                    <w:left w:val="none" w:sz="0" w:space="0" w:color="auto"/>
                                    <w:bottom w:val="none" w:sz="0" w:space="0" w:color="auto"/>
                                    <w:right w:val="none" w:sz="0" w:space="0" w:color="auto"/>
                                  </w:divBdr>
                                </w:div>
                                <w:div w:id="911820086">
                                  <w:marLeft w:val="0"/>
                                  <w:marRight w:val="0"/>
                                  <w:marTop w:val="0"/>
                                  <w:marBottom w:val="0"/>
                                  <w:divBdr>
                                    <w:top w:val="none" w:sz="0" w:space="0" w:color="auto"/>
                                    <w:left w:val="none" w:sz="0" w:space="0" w:color="auto"/>
                                    <w:bottom w:val="none" w:sz="0" w:space="0" w:color="auto"/>
                                    <w:right w:val="none" w:sz="0" w:space="0" w:color="auto"/>
                                  </w:divBdr>
                                </w:div>
                              </w:divsChild>
                            </w:div>
                            <w:div w:id="618994839">
                              <w:marLeft w:val="0"/>
                              <w:marRight w:val="0"/>
                              <w:marTop w:val="0"/>
                              <w:marBottom w:val="0"/>
                              <w:divBdr>
                                <w:top w:val="none" w:sz="0" w:space="0" w:color="auto"/>
                                <w:left w:val="none" w:sz="0" w:space="0" w:color="auto"/>
                                <w:bottom w:val="none" w:sz="0" w:space="0" w:color="auto"/>
                                <w:right w:val="none" w:sz="0" w:space="0" w:color="auto"/>
                              </w:divBdr>
                              <w:divsChild>
                                <w:div w:id="1396976514">
                                  <w:marLeft w:val="0"/>
                                  <w:marRight w:val="0"/>
                                  <w:marTop w:val="0"/>
                                  <w:marBottom w:val="0"/>
                                  <w:divBdr>
                                    <w:top w:val="none" w:sz="0" w:space="0" w:color="auto"/>
                                    <w:left w:val="none" w:sz="0" w:space="0" w:color="auto"/>
                                    <w:bottom w:val="none" w:sz="0" w:space="0" w:color="auto"/>
                                    <w:right w:val="none" w:sz="0" w:space="0" w:color="auto"/>
                                  </w:divBdr>
                                </w:div>
                              </w:divsChild>
                            </w:div>
                            <w:div w:id="1945576131">
                              <w:marLeft w:val="0"/>
                              <w:marRight w:val="0"/>
                              <w:marTop w:val="0"/>
                              <w:marBottom w:val="0"/>
                              <w:divBdr>
                                <w:top w:val="none" w:sz="0" w:space="0" w:color="auto"/>
                                <w:left w:val="none" w:sz="0" w:space="0" w:color="auto"/>
                                <w:bottom w:val="none" w:sz="0" w:space="0" w:color="auto"/>
                                <w:right w:val="none" w:sz="0" w:space="0" w:color="auto"/>
                              </w:divBdr>
                              <w:divsChild>
                                <w:div w:id="1525627788">
                                  <w:marLeft w:val="0"/>
                                  <w:marRight w:val="0"/>
                                  <w:marTop w:val="0"/>
                                  <w:marBottom w:val="0"/>
                                  <w:divBdr>
                                    <w:top w:val="none" w:sz="0" w:space="0" w:color="auto"/>
                                    <w:left w:val="none" w:sz="0" w:space="0" w:color="auto"/>
                                    <w:bottom w:val="none" w:sz="0" w:space="0" w:color="auto"/>
                                    <w:right w:val="none" w:sz="0" w:space="0" w:color="auto"/>
                                  </w:divBdr>
                                </w:div>
                              </w:divsChild>
                            </w:div>
                            <w:div w:id="1157845406">
                              <w:marLeft w:val="0"/>
                              <w:marRight w:val="0"/>
                              <w:marTop w:val="0"/>
                              <w:marBottom w:val="0"/>
                              <w:divBdr>
                                <w:top w:val="none" w:sz="0" w:space="0" w:color="auto"/>
                                <w:left w:val="none" w:sz="0" w:space="0" w:color="auto"/>
                                <w:bottom w:val="none" w:sz="0" w:space="0" w:color="auto"/>
                                <w:right w:val="none" w:sz="0" w:space="0" w:color="auto"/>
                              </w:divBdr>
                              <w:divsChild>
                                <w:div w:id="9223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0300">
                      <w:marLeft w:val="0"/>
                      <w:marRight w:val="0"/>
                      <w:marTop w:val="0"/>
                      <w:marBottom w:val="0"/>
                      <w:divBdr>
                        <w:top w:val="none" w:sz="0" w:space="0" w:color="auto"/>
                        <w:left w:val="none" w:sz="0" w:space="0" w:color="auto"/>
                        <w:bottom w:val="none" w:sz="0" w:space="0" w:color="auto"/>
                        <w:right w:val="none" w:sz="0" w:space="0" w:color="auto"/>
                      </w:divBdr>
                    </w:div>
                  </w:divsChild>
                </w:div>
                <w:div w:id="2009401400">
                  <w:marLeft w:val="0"/>
                  <w:marRight w:val="0"/>
                  <w:marTop w:val="0"/>
                  <w:marBottom w:val="0"/>
                  <w:divBdr>
                    <w:top w:val="none" w:sz="0" w:space="0" w:color="auto"/>
                    <w:left w:val="none" w:sz="0" w:space="0" w:color="auto"/>
                    <w:bottom w:val="none" w:sz="0" w:space="0" w:color="auto"/>
                    <w:right w:val="none" w:sz="0" w:space="0" w:color="auto"/>
                  </w:divBdr>
                  <w:divsChild>
                    <w:div w:id="2053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0932">
          <w:marLeft w:val="0"/>
          <w:marRight w:val="0"/>
          <w:marTop w:val="0"/>
          <w:marBottom w:val="0"/>
          <w:divBdr>
            <w:top w:val="none" w:sz="0" w:space="0" w:color="auto"/>
            <w:left w:val="none" w:sz="0" w:space="0" w:color="auto"/>
            <w:bottom w:val="none" w:sz="0" w:space="0" w:color="auto"/>
            <w:right w:val="none" w:sz="0" w:space="0" w:color="auto"/>
          </w:divBdr>
        </w:div>
      </w:divsChild>
    </w:div>
    <w:div w:id="1110858087">
      <w:bodyDiv w:val="1"/>
      <w:marLeft w:val="0"/>
      <w:marRight w:val="0"/>
      <w:marTop w:val="0"/>
      <w:marBottom w:val="0"/>
      <w:divBdr>
        <w:top w:val="none" w:sz="0" w:space="0" w:color="auto"/>
        <w:left w:val="none" w:sz="0" w:space="0" w:color="auto"/>
        <w:bottom w:val="none" w:sz="0" w:space="0" w:color="auto"/>
        <w:right w:val="none" w:sz="0" w:space="0" w:color="auto"/>
      </w:divBdr>
      <w:divsChild>
        <w:div w:id="1242636287">
          <w:marLeft w:val="0"/>
          <w:marRight w:val="0"/>
          <w:marTop w:val="0"/>
          <w:marBottom w:val="0"/>
          <w:divBdr>
            <w:top w:val="none" w:sz="0" w:space="0" w:color="auto"/>
            <w:left w:val="none" w:sz="0" w:space="0" w:color="auto"/>
            <w:bottom w:val="none" w:sz="0" w:space="0" w:color="auto"/>
            <w:right w:val="none" w:sz="0" w:space="0" w:color="auto"/>
          </w:divBdr>
        </w:div>
        <w:div w:id="175659533">
          <w:marLeft w:val="0"/>
          <w:marRight w:val="0"/>
          <w:marTop w:val="0"/>
          <w:marBottom w:val="0"/>
          <w:divBdr>
            <w:top w:val="none" w:sz="0" w:space="0" w:color="auto"/>
            <w:left w:val="none" w:sz="0" w:space="0" w:color="auto"/>
            <w:bottom w:val="none" w:sz="0" w:space="0" w:color="auto"/>
            <w:right w:val="none" w:sz="0" w:space="0" w:color="auto"/>
          </w:divBdr>
        </w:div>
      </w:divsChild>
    </w:div>
    <w:div w:id="1142964160">
      <w:bodyDiv w:val="1"/>
      <w:marLeft w:val="0"/>
      <w:marRight w:val="0"/>
      <w:marTop w:val="0"/>
      <w:marBottom w:val="0"/>
      <w:divBdr>
        <w:top w:val="none" w:sz="0" w:space="0" w:color="auto"/>
        <w:left w:val="none" w:sz="0" w:space="0" w:color="auto"/>
        <w:bottom w:val="none" w:sz="0" w:space="0" w:color="auto"/>
        <w:right w:val="none" w:sz="0" w:space="0" w:color="auto"/>
      </w:divBdr>
    </w:div>
    <w:div w:id="1178614345">
      <w:bodyDiv w:val="1"/>
      <w:marLeft w:val="0"/>
      <w:marRight w:val="0"/>
      <w:marTop w:val="0"/>
      <w:marBottom w:val="0"/>
      <w:divBdr>
        <w:top w:val="none" w:sz="0" w:space="0" w:color="auto"/>
        <w:left w:val="none" w:sz="0" w:space="0" w:color="auto"/>
        <w:bottom w:val="none" w:sz="0" w:space="0" w:color="auto"/>
        <w:right w:val="none" w:sz="0" w:space="0" w:color="auto"/>
      </w:divBdr>
    </w:div>
    <w:div w:id="1264915775">
      <w:bodyDiv w:val="1"/>
      <w:marLeft w:val="0"/>
      <w:marRight w:val="0"/>
      <w:marTop w:val="0"/>
      <w:marBottom w:val="0"/>
      <w:divBdr>
        <w:top w:val="none" w:sz="0" w:space="0" w:color="auto"/>
        <w:left w:val="none" w:sz="0" w:space="0" w:color="auto"/>
        <w:bottom w:val="none" w:sz="0" w:space="0" w:color="auto"/>
        <w:right w:val="none" w:sz="0" w:space="0" w:color="auto"/>
      </w:divBdr>
    </w:div>
    <w:div w:id="1285964141">
      <w:bodyDiv w:val="1"/>
      <w:marLeft w:val="0"/>
      <w:marRight w:val="0"/>
      <w:marTop w:val="0"/>
      <w:marBottom w:val="0"/>
      <w:divBdr>
        <w:top w:val="none" w:sz="0" w:space="0" w:color="auto"/>
        <w:left w:val="none" w:sz="0" w:space="0" w:color="auto"/>
        <w:bottom w:val="none" w:sz="0" w:space="0" w:color="auto"/>
        <w:right w:val="none" w:sz="0" w:space="0" w:color="auto"/>
      </w:divBdr>
    </w:div>
    <w:div w:id="15828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aranteprivacy.it/temi/cybersecurity/ransomwa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aranteprivacy.it/web/guest/home/docweb/-/docweb-display/docweb/6807118" TargetMode="External"/><Relationship Id="rId17" Type="http://schemas.openxmlformats.org/officeDocument/2006/relationships/hyperlink" Target="https://www.garanteprivacy.it/temi/cybersecurity/password" TargetMode="External"/><Relationship Id="rId2" Type="http://schemas.openxmlformats.org/officeDocument/2006/relationships/customXml" Target="../customXml/item2.xml"/><Relationship Id="rId16" Type="http://schemas.openxmlformats.org/officeDocument/2006/relationships/hyperlink" Target="https://www.garanteprivacy.it/temi/cybersecurity/vish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ranteprivacy.it/home" TargetMode="External"/><Relationship Id="rId5" Type="http://schemas.openxmlformats.org/officeDocument/2006/relationships/styles" Target="styles.xml"/><Relationship Id="rId15" Type="http://schemas.openxmlformats.org/officeDocument/2006/relationships/hyperlink" Target="https://www.garanteprivacy.it/temi/cybersecurity/smishing" TargetMode="External"/><Relationship Id="rId10" Type="http://schemas.openxmlformats.org/officeDocument/2006/relationships/hyperlink" Target="https://eur-lex.europa.eu/legal-content/IT/TXT/PDF/?uri=CELEX:32016R0679"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ranteprivacy.it/temi/cybersecurity/phish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238a6cd7-2a27-4cff-a5eb-25e9c94a0406">
      <Url xsi:nil="true"/>
      <Description xsi:nil="true"/>
    </Immagine>
    <TaxCatchAll xmlns="a522288e-b290-4807-a597-fc6d8bdd1dfb" xsi:nil="true"/>
    <lcf76f155ced4ddcb4097134ff3c332f xmlns="238a6cd7-2a27-4cff-a5eb-25e9c94a04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20" ma:contentTypeDescription="Creare un nuovo documento." ma:contentTypeScope="" ma:versionID="47aeb6508b7f6f00eb222b5be9af4be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deca32e70fd97fde043ed9cb5778945f"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BCEFD-C723-43EF-BF26-CACBF61EA39D}">
  <ds:schemaRefs>
    <ds:schemaRef ds:uri="http://schemas.microsoft.com/office/2006/metadata/properties"/>
    <ds:schemaRef ds:uri="http://schemas.microsoft.com/office/infopath/2007/PartnerControls"/>
    <ds:schemaRef ds:uri="238a6cd7-2a27-4cff-a5eb-25e9c94a0406"/>
    <ds:schemaRef ds:uri="a522288e-b290-4807-a597-fc6d8bdd1dfb"/>
  </ds:schemaRefs>
</ds:datastoreItem>
</file>

<file path=customXml/itemProps2.xml><?xml version="1.0" encoding="utf-8"?>
<ds:datastoreItem xmlns:ds="http://schemas.openxmlformats.org/officeDocument/2006/customXml" ds:itemID="{4F3372CF-CC9F-427E-9D0B-4000B96AC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CB2CD-176B-4A7A-9C13-6568760F3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3790</Words>
  <Characters>23502</Characters>
  <Application>Microsoft Office Word</Application>
  <DocSecurity>0</DocSecurity>
  <Lines>391</Lines>
  <Paragraphs>190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Giordani</dc:creator>
  <cp:keywords/>
  <dc:description/>
  <cp:lastModifiedBy>Giuseppe TAMBORINO</cp:lastModifiedBy>
  <cp:revision>20</cp:revision>
  <dcterms:created xsi:type="dcterms:W3CDTF">2025-03-12T13:45:00Z</dcterms:created>
  <dcterms:modified xsi:type="dcterms:W3CDTF">2025-03-12T14:04:00Z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y fmtid="{D5CDD505-2E9C-101B-9397-08002B2CF9AE}" pid="3" name="MediaServiceImageTags">
    <vt:lpwstr/>
  </property>
</Properties>
</file>