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6A09D" w14:textId="2FF2A675" w:rsidR="007564F0" w:rsidRDefault="007564F0" w:rsidP="52135BB8">
      <w:pPr>
        <w:rPr>
          <w:rFonts w:asciiTheme="minorHAnsi" w:hAnsiTheme="minorHAnsi" w:cstheme="minorBidi"/>
          <w:b/>
          <w:bCs/>
          <w:sz w:val="22"/>
          <w:szCs w:val="22"/>
        </w:rPr>
      </w:pPr>
      <w:r w:rsidRPr="52135BB8">
        <w:rPr>
          <w:rFonts w:asciiTheme="minorHAnsi" w:hAnsiTheme="minorHAnsi" w:cstheme="minorBidi"/>
          <w:b/>
          <w:bCs/>
          <w:sz w:val="22"/>
          <w:szCs w:val="22"/>
        </w:rPr>
        <w:t>ALLEGATO 3</w:t>
      </w:r>
      <w:r w:rsidR="047BE5D9" w:rsidRPr="52135BB8">
        <w:rPr>
          <w:rFonts w:asciiTheme="minorHAnsi" w:hAnsiTheme="minorHAnsi" w:cstheme="minorBidi"/>
          <w:b/>
          <w:bCs/>
          <w:sz w:val="22"/>
          <w:szCs w:val="22"/>
        </w:rPr>
        <w:t xml:space="preserve"> – COMPOSIZIONE DEL PARTENARIATO</w:t>
      </w:r>
    </w:p>
    <w:p w14:paraId="4BA58ED3" w14:textId="77777777" w:rsidR="00D910FB" w:rsidRDefault="00D910FB" w:rsidP="007564F0">
      <w:pPr>
        <w:rPr>
          <w:rFonts w:asciiTheme="minorHAnsi" w:hAnsiTheme="minorHAnsi" w:cstheme="minorHAnsi"/>
          <w:b/>
          <w:bCs/>
          <w:sz w:val="22"/>
          <w:szCs w:val="22"/>
        </w:rPr>
      </w:pPr>
    </w:p>
    <w:p w14:paraId="7D4F151E" w14:textId="77777777" w:rsidR="00CF6017" w:rsidRPr="00C44F22" w:rsidRDefault="00CF6017" w:rsidP="00954FE4">
      <w:pPr>
        <w:widowControl w:val="0"/>
        <w:autoSpaceDE w:val="0"/>
        <w:autoSpaceDN w:val="0"/>
        <w:adjustRightInd w:val="0"/>
        <w:ind w:right="-20"/>
        <w:rPr>
          <w:b/>
          <w:bCs/>
          <w:color w:val="000000"/>
          <w:spacing w:val="2"/>
          <w:sz w:val="22"/>
          <w:szCs w:val="22"/>
        </w:rPr>
      </w:pPr>
    </w:p>
    <w:p w14:paraId="0651A704" w14:textId="391E6BD6" w:rsidR="00CF6017" w:rsidRPr="00C44F22" w:rsidRDefault="00CF6017" w:rsidP="60E3C0BA">
      <w:pPr>
        <w:pStyle w:val="ListParagraph"/>
        <w:widowControl w:val="0"/>
        <w:numPr>
          <w:ilvl w:val="0"/>
          <w:numId w:val="3"/>
        </w:numPr>
        <w:autoSpaceDE w:val="0"/>
        <w:autoSpaceDN w:val="0"/>
        <w:adjustRightInd w:val="0"/>
        <w:ind w:right="-20"/>
        <w:rPr>
          <w:b/>
          <w:bCs/>
          <w:i/>
          <w:iCs/>
          <w:color w:val="000000"/>
          <w:spacing w:val="2"/>
          <w:sz w:val="22"/>
          <w:szCs w:val="22"/>
        </w:rPr>
      </w:pPr>
      <w:r w:rsidRPr="00C44F22">
        <w:rPr>
          <w:b/>
          <w:bCs/>
          <w:color w:val="000000"/>
          <w:spacing w:val="2"/>
          <w:sz w:val="22"/>
          <w:szCs w:val="22"/>
        </w:rPr>
        <w:t xml:space="preserve">CONSORTIUM </w:t>
      </w:r>
      <w:r w:rsidR="000A6A1E" w:rsidRPr="00C44F22">
        <w:rPr>
          <w:b/>
          <w:bCs/>
          <w:color w:val="000000" w:themeColor="text1"/>
          <w:sz w:val="22"/>
          <w:szCs w:val="22"/>
        </w:rPr>
        <w:t>C</w:t>
      </w:r>
      <w:r w:rsidRPr="00C44F22">
        <w:rPr>
          <w:b/>
          <w:bCs/>
          <w:color w:val="000000" w:themeColor="text1"/>
          <w:sz w:val="22"/>
          <w:szCs w:val="22"/>
        </w:rPr>
        <w:t>OMPOSITION</w:t>
      </w:r>
      <w:r w:rsidR="6CE8DEFC" w:rsidRPr="00C44F22">
        <w:rPr>
          <w:b/>
          <w:bCs/>
          <w:color w:val="000000" w:themeColor="text1"/>
          <w:sz w:val="22"/>
          <w:szCs w:val="22"/>
        </w:rPr>
        <w:t>, PARTNER COMPETENCES AND ALIGNMENT WITH THE HORIZON EUROPE CALL</w:t>
      </w:r>
      <w:r w:rsidR="5110AC3F" w:rsidRPr="00C44F22">
        <w:rPr>
          <w:b/>
          <w:bCs/>
          <w:color w:val="000000" w:themeColor="text1"/>
          <w:sz w:val="22"/>
          <w:szCs w:val="22"/>
        </w:rPr>
        <w:t xml:space="preserve"> </w:t>
      </w:r>
      <w:r w:rsidR="00EE233A" w:rsidRPr="00C44F22">
        <w:rPr>
          <w:b/>
          <w:bCs/>
          <w:i/>
          <w:iCs/>
          <w:color w:val="000000" w:themeColor="text1"/>
          <w:sz w:val="22"/>
          <w:szCs w:val="22"/>
        </w:rPr>
        <w:t xml:space="preserve">(Max </w:t>
      </w:r>
      <w:r w:rsidR="738D26D3" w:rsidRPr="00C44F22">
        <w:rPr>
          <w:b/>
          <w:bCs/>
          <w:i/>
          <w:iCs/>
          <w:color w:val="000000" w:themeColor="text1"/>
          <w:sz w:val="22"/>
          <w:szCs w:val="22"/>
        </w:rPr>
        <w:t>1</w:t>
      </w:r>
      <w:r w:rsidR="0060701C">
        <w:rPr>
          <w:b/>
          <w:bCs/>
          <w:i/>
          <w:iCs/>
          <w:color w:val="000000" w:themeColor="text1"/>
          <w:sz w:val="22"/>
          <w:szCs w:val="22"/>
        </w:rPr>
        <w:t>5</w:t>
      </w:r>
      <w:r w:rsidR="00EE233A" w:rsidRPr="00C44F22">
        <w:rPr>
          <w:b/>
          <w:bCs/>
          <w:i/>
          <w:iCs/>
          <w:color w:val="000000" w:themeColor="text1"/>
          <w:sz w:val="22"/>
          <w:szCs w:val="22"/>
        </w:rPr>
        <w:t xml:space="preserve"> points)</w:t>
      </w:r>
    </w:p>
    <w:p w14:paraId="2CC033BD" w14:textId="0F6DC585" w:rsidR="00CF6017" w:rsidRPr="00C44F22" w:rsidRDefault="00CF6017" w:rsidP="2395C61C">
      <w:pPr>
        <w:widowControl w:val="0"/>
        <w:autoSpaceDE w:val="0"/>
        <w:autoSpaceDN w:val="0"/>
        <w:adjustRightInd w:val="0"/>
        <w:ind w:right="-20"/>
        <w:rPr>
          <w:b/>
          <w:bCs/>
          <w:color w:val="000000"/>
          <w:spacing w:val="2"/>
          <w:sz w:val="22"/>
          <w:szCs w:val="22"/>
          <w:lang w:val="en-GB"/>
        </w:rPr>
      </w:pPr>
    </w:p>
    <w:p w14:paraId="76CA2822" w14:textId="1E96A96C" w:rsidR="00CF6017" w:rsidRPr="00C44F22" w:rsidRDefault="49B78708" w:rsidP="00C44F22">
      <w:pPr>
        <w:widowControl w:val="0"/>
        <w:autoSpaceDE w:val="0"/>
        <w:autoSpaceDN w:val="0"/>
        <w:adjustRightInd w:val="0"/>
        <w:ind w:right="-20"/>
        <w:jc w:val="both"/>
        <w:rPr>
          <w:rFonts w:asciiTheme="minorHAnsi" w:eastAsiaTheme="minorEastAsia" w:hAnsiTheme="minorHAnsi" w:cstheme="minorBidi"/>
          <w:color w:val="000000" w:themeColor="text1"/>
          <w:sz w:val="22"/>
          <w:szCs w:val="22"/>
          <w:highlight w:val="yellow"/>
          <w:lang w:val="en-GB"/>
        </w:rPr>
      </w:pPr>
      <w:r w:rsidRPr="00C44F22">
        <w:rPr>
          <w:rFonts w:asciiTheme="minorHAnsi" w:eastAsiaTheme="minorEastAsia" w:hAnsiTheme="minorHAnsi" w:cstheme="minorBidi"/>
          <w:color w:val="000000" w:themeColor="text1"/>
          <w:sz w:val="22"/>
          <w:szCs w:val="22"/>
          <w:lang w:val="en-GB"/>
        </w:rPr>
        <w:t xml:space="preserve">This section explains the consortium composition in terms of type of entities and geographical </w:t>
      </w:r>
      <w:r w:rsidR="4DFA1406" w:rsidRPr="00C44F22">
        <w:rPr>
          <w:rFonts w:asciiTheme="minorHAnsi" w:eastAsiaTheme="minorEastAsia" w:hAnsiTheme="minorHAnsi" w:cstheme="minorBidi"/>
          <w:color w:val="000000" w:themeColor="text1"/>
          <w:sz w:val="22"/>
          <w:szCs w:val="22"/>
          <w:lang w:val="en-GB"/>
        </w:rPr>
        <w:t>coverage and</w:t>
      </w:r>
      <w:r w:rsidRPr="00C44F22">
        <w:rPr>
          <w:rFonts w:asciiTheme="minorHAnsi" w:eastAsiaTheme="minorEastAsia" w:hAnsiTheme="minorHAnsi" w:cstheme="minorBidi"/>
          <w:color w:val="000000" w:themeColor="text1"/>
          <w:sz w:val="22"/>
          <w:szCs w:val="22"/>
          <w:lang w:val="en-GB"/>
        </w:rPr>
        <w:t xml:space="preserve"> describes how each partner’s expertise contributes to addressing the specific challenges identified in the call and to the successful implementation of the proposed project.</w:t>
      </w:r>
      <w:r w:rsidR="00C44F22">
        <w:rPr>
          <w:rFonts w:asciiTheme="minorHAnsi" w:eastAsiaTheme="minorEastAsia" w:hAnsiTheme="minorHAnsi" w:cstheme="minorBidi"/>
          <w:color w:val="000000" w:themeColor="text1"/>
          <w:sz w:val="22"/>
          <w:szCs w:val="22"/>
          <w:lang w:val="en-GB"/>
        </w:rPr>
        <w:t xml:space="preserve"> Please include a c</w:t>
      </w:r>
      <w:r w:rsidR="00C44F22" w:rsidRPr="00C44F22">
        <w:rPr>
          <w:rFonts w:asciiTheme="minorHAnsi" w:eastAsiaTheme="minorEastAsia" w:hAnsiTheme="minorHAnsi" w:cstheme="minorBidi"/>
          <w:color w:val="000000" w:themeColor="text1"/>
          <w:sz w:val="22"/>
          <w:szCs w:val="22"/>
          <w:lang w:val="en-GB"/>
        </w:rPr>
        <w:t>lear description of the key scientific, technical and/or operational competences of each partner, demonstrating their direct relevance and alignment with the objectives, scope, and expected outcomes of the selected call.</w:t>
      </w:r>
    </w:p>
    <w:p w14:paraId="6C0D07BD" w14:textId="77777777" w:rsidR="00CF6017" w:rsidRPr="00C44F22" w:rsidRDefault="00CF6017" w:rsidP="00954FE4">
      <w:pPr>
        <w:widowControl w:val="0"/>
        <w:autoSpaceDE w:val="0"/>
        <w:autoSpaceDN w:val="0"/>
        <w:adjustRightInd w:val="0"/>
        <w:ind w:right="-20"/>
        <w:rPr>
          <w:b/>
          <w:bCs/>
          <w:color w:val="000000"/>
          <w:spacing w:val="2"/>
          <w:sz w:val="22"/>
          <w:szCs w:val="22"/>
          <w:lang w:val="en-GB"/>
        </w:rPr>
      </w:pPr>
    </w:p>
    <w:tbl>
      <w:tblPr>
        <w:tblStyle w:val="TableGrid"/>
        <w:tblW w:w="9757" w:type="dxa"/>
        <w:tblLook w:val="04A0" w:firstRow="1" w:lastRow="0" w:firstColumn="1" w:lastColumn="0" w:noHBand="0" w:noVBand="1"/>
      </w:tblPr>
      <w:tblGrid>
        <w:gridCol w:w="1755"/>
        <w:gridCol w:w="2130"/>
        <w:gridCol w:w="1140"/>
        <w:gridCol w:w="4732"/>
      </w:tblGrid>
      <w:tr w:rsidR="00CF6017" w:rsidRPr="0060701C" w14:paraId="0E8AFD8F" w14:textId="77777777" w:rsidTr="713DC64D">
        <w:trPr>
          <w:trHeight w:val="300"/>
        </w:trPr>
        <w:tc>
          <w:tcPr>
            <w:tcW w:w="1755" w:type="dxa"/>
          </w:tcPr>
          <w:p w14:paraId="36C8E531" w14:textId="6586AB12" w:rsidR="00CF6017" w:rsidRPr="00C44F22" w:rsidRDefault="00CF6017" w:rsidP="2395C61C">
            <w:pPr>
              <w:widowControl w:val="0"/>
              <w:autoSpaceDE w:val="0"/>
              <w:autoSpaceDN w:val="0"/>
              <w:adjustRightInd w:val="0"/>
              <w:ind w:right="-20"/>
              <w:jc w:val="center"/>
              <w:rPr>
                <w:rStyle w:val="FootnoteReference"/>
                <w:b/>
                <w:bCs/>
                <w:color w:val="000000"/>
                <w:spacing w:val="2"/>
                <w:sz w:val="22"/>
                <w:szCs w:val="22"/>
              </w:rPr>
            </w:pPr>
            <w:r w:rsidRPr="00C44F22">
              <w:rPr>
                <w:b/>
                <w:bCs/>
                <w:color w:val="000000"/>
                <w:spacing w:val="2"/>
                <w:sz w:val="22"/>
                <w:szCs w:val="22"/>
              </w:rPr>
              <w:t>Partner</w:t>
            </w:r>
            <w:r w:rsidRPr="00C44F22">
              <w:rPr>
                <w:rStyle w:val="FootnoteReference"/>
                <w:b/>
                <w:bCs/>
                <w:color w:val="000000" w:themeColor="text1"/>
                <w:sz w:val="22"/>
                <w:szCs w:val="22"/>
              </w:rPr>
              <w:footnoteReference w:id="1"/>
            </w:r>
          </w:p>
        </w:tc>
        <w:tc>
          <w:tcPr>
            <w:tcW w:w="2130" w:type="dxa"/>
          </w:tcPr>
          <w:p w14:paraId="51CB635C" w14:textId="2B0F3F27" w:rsidR="00CF6017" w:rsidRPr="00C44F22" w:rsidRDefault="00CF6017" w:rsidP="00CF6017">
            <w:pPr>
              <w:widowControl w:val="0"/>
              <w:autoSpaceDE w:val="0"/>
              <w:autoSpaceDN w:val="0"/>
              <w:adjustRightInd w:val="0"/>
              <w:ind w:right="-20"/>
              <w:jc w:val="center"/>
              <w:rPr>
                <w:sz w:val="22"/>
                <w:szCs w:val="22"/>
                <w:lang w:val="en-GB"/>
              </w:rPr>
            </w:pPr>
            <w:r w:rsidRPr="00C44F22">
              <w:rPr>
                <w:b/>
                <w:bCs/>
                <w:color w:val="000000" w:themeColor="text1"/>
                <w:sz w:val="22"/>
                <w:szCs w:val="22"/>
                <w:lang w:val="en-US"/>
              </w:rPr>
              <w:t>TYPE</w:t>
            </w:r>
            <w:r w:rsidR="7BA3C541" w:rsidRPr="00C44F22">
              <w:rPr>
                <w:b/>
                <w:bCs/>
                <w:color w:val="000000" w:themeColor="text1"/>
                <w:sz w:val="22"/>
                <w:szCs w:val="22"/>
                <w:lang w:val="en-US"/>
              </w:rPr>
              <w:t xml:space="preserve"> </w:t>
            </w:r>
          </w:p>
          <w:p w14:paraId="540D5A79" w14:textId="1397ABD0" w:rsidR="00CF6017" w:rsidRPr="00C44F22" w:rsidRDefault="7BA3C541" w:rsidP="713DC64D">
            <w:pPr>
              <w:widowControl w:val="0"/>
              <w:autoSpaceDE w:val="0"/>
              <w:autoSpaceDN w:val="0"/>
              <w:adjustRightInd w:val="0"/>
              <w:ind w:right="-20"/>
              <w:jc w:val="center"/>
              <w:rPr>
                <w:b/>
                <w:bCs/>
                <w:color w:val="000000"/>
                <w:spacing w:val="2"/>
                <w:sz w:val="22"/>
                <w:szCs w:val="22"/>
                <w:lang w:val="en-US"/>
              </w:rPr>
            </w:pPr>
            <w:r w:rsidRPr="00C44F22">
              <w:rPr>
                <w:i/>
                <w:iCs/>
                <w:color w:val="000000" w:themeColor="text1"/>
                <w:sz w:val="22"/>
                <w:szCs w:val="22"/>
                <w:lang w:val="en-US"/>
              </w:rPr>
              <w:t xml:space="preserve">(e.g. University, Research </w:t>
            </w:r>
            <w:r w:rsidR="463512D1" w:rsidRPr="00C44F22">
              <w:rPr>
                <w:i/>
                <w:iCs/>
                <w:color w:val="000000" w:themeColor="text1"/>
                <w:sz w:val="22"/>
                <w:szCs w:val="22"/>
                <w:lang w:val="en-US"/>
              </w:rPr>
              <w:t>center</w:t>
            </w:r>
            <w:r w:rsidRPr="00C44F22">
              <w:rPr>
                <w:i/>
                <w:iCs/>
                <w:color w:val="000000" w:themeColor="text1"/>
                <w:sz w:val="22"/>
                <w:szCs w:val="22"/>
                <w:lang w:val="en-US"/>
              </w:rPr>
              <w:t xml:space="preserve">, Association, NGO, SME, </w:t>
            </w:r>
            <w:r w:rsidR="58095EC2" w:rsidRPr="00C44F22">
              <w:rPr>
                <w:i/>
                <w:iCs/>
                <w:color w:val="000000" w:themeColor="text1"/>
                <w:sz w:val="22"/>
                <w:szCs w:val="22"/>
                <w:lang w:val="en-US"/>
              </w:rPr>
              <w:t>I</w:t>
            </w:r>
            <w:r w:rsidR="783C79E1" w:rsidRPr="00C44F22">
              <w:rPr>
                <w:i/>
                <w:iCs/>
                <w:color w:val="000000" w:themeColor="text1"/>
                <w:sz w:val="22"/>
                <w:szCs w:val="22"/>
                <w:lang w:val="en-US"/>
              </w:rPr>
              <w:t xml:space="preserve">ndustry) </w:t>
            </w:r>
          </w:p>
        </w:tc>
        <w:tc>
          <w:tcPr>
            <w:tcW w:w="1140" w:type="dxa"/>
          </w:tcPr>
          <w:p w14:paraId="1F54AD59" w14:textId="5A9E8E24" w:rsidR="00CF6017" w:rsidRPr="00C44F22" w:rsidRDefault="00CF6017" w:rsidP="00CF6017">
            <w:pPr>
              <w:widowControl w:val="0"/>
              <w:autoSpaceDE w:val="0"/>
              <w:autoSpaceDN w:val="0"/>
              <w:adjustRightInd w:val="0"/>
              <w:ind w:right="-20"/>
              <w:jc w:val="center"/>
              <w:rPr>
                <w:b/>
                <w:bCs/>
                <w:color w:val="000000"/>
                <w:spacing w:val="2"/>
                <w:sz w:val="22"/>
                <w:szCs w:val="22"/>
              </w:rPr>
            </w:pPr>
            <w:r w:rsidRPr="00C44F22">
              <w:rPr>
                <w:b/>
                <w:bCs/>
                <w:color w:val="000000"/>
                <w:spacing w:val="2"/>
                <w:sz w:val="22"/>
                <w:szCs w:val="22"/>
              </w:rPr>
              <w:t>Country</w:t>
            </w:r>
          </w:p>
        </w:tc>
        <w:tc>
          <w:tcPr>
            <w:tcW w:w="4732" w:type="dxa"/>
          </w:tcPr>
          <w:p w14:paraId="08B1B064" w14:textId="46DD110B" w:rsidR="148D205B" w:rsidRPr="00C44F22" w:rsidRDefault="148D205B" w:rsidP="2395C61C">
            <w:pPr>
              <w:jc w:val="center"/>
              <w:rPr>
                <w:sz w:val="22"/>
                <w:szCs w:val="22"/>
                <w:lang w:val="en-GB"/>
              </w:rPr>
            </w:pPr>
            <w:r w:rsidRPr="00C44F22">
              <w:rPr>
                <w:b/>
                <w:bCs/>
                <w:color w:val="000000" w:themeColor="text1"/>
                <w:sz w:val="22"/>
                <w:szCs w:val="22"/>
                <w:lang w:val="en-GB"/>
              </w:rPr>
              <w:t>Partner Expertise and Call Alignment</w:t>
            </w:r>
          </w:p>
          <w:p w14:paraId="0F358B95" w14:textId="08AAA8B6" w:rsidR="648841FB" w:rsidRPr="00C44F22" w:rsidRDefault="52EFCB46" w:rsidP="52135BB8">
            <w:pPr>
              <w:jc w:val="center"/>
              <w:rPr>
                <w:sz w:val="22"/>
                <w:szCs w:val="22"/>
                <w:lang w:val="en-GB"/>
              </w:rPr>
            </w:pPr>
            <w:r w:rsidRPr="00C44F22">
              <w:rPr>
                <w:i/>
                <w:iCs/>
                <w:color w:val="000000" w:themeColor="text1"/>
                <w:sz w:val="22"/>
                <w:szCs w:val="22"/>
                <w:lang w:val="en-US"/>
              </w:rPr>
              <w:t xml:space="preserve"> </w:t>
            </w:r>
            <w:r w:rsidRPr="00C44F22">
              <w:rPr>
                <w:rFonts w:cs="Calibri"/>
                <w:i/>
                <w:iCs/>
                <w:color w:val="000000" w:themeColor="text1"/>
                <w:sz w:val="22"/>
                <w:szCs w:val="22"/>
                <w:lang w:val="en-GB"/>
              </w:rPr>
              <w:t>(</w:t>
            </w:r>
            <w:r w:rsidR="00C44F22" w:rsidRPr="00C44F22">
              <w:rPr>
                <w:rFonts w:cs="Calibri"/>
                <w:i/>
                <w:iCs/>
                <w:color w:val="000000" w:themeColor="text1"/>
                <w:sz w:val="22"/>
                <w:szCs w:val="22"/>
                <w:lang w:val="en-GB"/>
              </w:rPr>
              <w:t>M</w:t>
            </w:r>
            <w:r w:rsidRPr="00C44F22">
              <w:rPr>
                <w:rFonts w:cs="Calibri"/>
                <w:i/>
                <w:iCs/>
                <w:color w:val="000000" w:themeColor="text1"/>
                <w:sz w:val="22"/>
                <w:szCs w:val="22"/>
                <w:lang w:val="en-GB"/>
              </w:rPr>
              <w:t>ax 500 characters spaces included</w:t>
            </w:r>
            <w:r w:rsidR="00C44F22" w:rsidRPr="00C44F22">
              <w:rPr>
                <w:rFonts w:cs="Calibri"/>
                <w:i/>
                <w:iCs/>
                <w:color w:val="000000" w:themeColor="text1"/>
                <w:sz w:val="22"/>
                <w:szCs w:val="22"/>
                <w:lang w:val="en-GB"/>
              </w:rPr>
              <w:t xml:space="preserve"> for each line</w:t>
            </w:r>
            <w:r w:rsidRPr="00C44F22">
              <w:rPr>
                <w:rFonts w:cs="Calibri"/>
                <w:i/>
                <w:iCs/>
                <w:color w:val="000000" w:themeColor="text1"/>
                <w:sz w:val="22"/>
                <w:szCs w:val="22"/>
                <w:lang w:val="en-GB"/>
              </w:rPr>
              <w:t>)</w:t>
            </w:r>
            <w:r w:rsidRPr="00C44F22">
              <w:rPr>
                <w:rFonts w:cs="Calibri"/>
                <w:b/>
                <w:bCs/>
                <w:i/>
                <w:iCs/>
                <w:color w:val="000000" w:themeColor="text1"/>
                <w:sz w:val="22"/>
                <w:szCs w:val="22"/>
                <w:lang w:val="en-GB"/>
              </w:rPr>
              <w:t xml:space="preserve"> </w:t>
            </w:r>
            <w:r w:rsidRPr="00C44F22">
              <w:rPr>
                <w:rFonts w:cs="Calibri"/>
                <w:i/>
                <w:iCs/>
                <w:sz w:val="22"/>
                <w:szCs w:val="22"/>
                <w:lang w:val="en-US"/>
              </w:rPr>
              <w:t xml:space="preserve"> </w:t>
            </w:r>
          </w:p>
        </w:tc>
      </w:tr>
      <w:tr w:rsidR="00CF6017" w:rsidRPr="00C44F22" w14:paraId="48A5196D" w14:textId="77777777" w:rsidTr="713DC64D">
        <w:trPr>
          <w:trHeight w:val="300"/>
        </w:trPr>
        <w:tc>
          <w:tcPr>
            <w:tcW w:w="1755" w:type="dxa"/>
          </w:tcPr>
          <w:p w14:paraId="052E22B5" w14:textId="049D906A" w:rsidR="00CF6017" w:rsidRPr="00C44F22" w:rsidRDefault="00CF6017" w:rsidP="2395C61C">
            <w:pPr>
              <w:widowControl w:val="0"/>
              <w:autoSpaceDE w:val="0"/>
              <w:autoSpaceDN w:val="0"/>
              <w:adjustRightInd w:val="0"/>
              <w:ind w:right="-20"/>
              <w:rPr>
                <w:color w:val="000000"/>
                <w:spacing w:val="2"/>
                <w:sz w:val="22"/>
                <w:szCs w:val="22"/>
              </w:rPr>
            </w:pPr>
            <w:r w:rsidRPr="00C44F22">
              <w:rPr>
                <w:color w:val="000000"/>
                <w:spacing w:val="2"/>
                <w:sz w:val="22"/>
                <w:szCs w:val="22"/>
              </w:rPr>
              <w:t>Università degli Studi di Parma</w:t>
            </w:r>
          </w:p>
        </w:tc>
        <w:tc>
          <w:tcPr>
            <w:tcW w:w="2130" w:type="dxa"/>
          </w:tcPr>
          <w:p w14:paraId="55F61F5E" w14:textId="302CE9F9" w:rsidR="00CF6017" w:rsidRPr="00C44F22" w:rsidRDefault="00CF6017" w:rsidP="2395C61C">
            <w:pPr>
              <w:widowControl w:val="0"/>
              <w:autoSpaceDE w:val="0"/>
              <w:autoSpaceDN w:val="0"/>
              <w:adjustRightInd w:val="0"/>
              <w:ind w:right="-20"/>
              <w:rPr>
                <w:color w:val="000000"/>
                <w:spacing w:val="2"/>
                <w:sz w:val="22"/>
                <w:szCs w:val="22"/>
              </w:rPr>
            </w:pPr>
            <w:r w:rsidRPr="00C44F22">
              <w:rPr>
                <w:color w:val="000000"/>
                <w:spacing w:val="2"/>
                <w:sz w:val="22"/>
                <w:szCs w:val="22"/>
              </w:rPr>
              <w:t>University</w:t>
            </w:r>
          </w:p>
        </w:tc>
        <w:tc>
          <w:tcPr>
            <w:tcW w:w="1140" w:type="dxa"/>
          </w:tcPr>
          <w:p w14:paraId="5E1E3A07" w14:textId="04F67379" w:rsidR="00CF6017" w:rsidRPr="00C44F22" w:rsidRDefault="00CF6017" w:rsidP="2395C61C">
            <w:pPr>
              <w:widowControl w:val="0"/>
              <w:autoSpaceDE w:val="0"/>
              <w:autoSpaceDN w:val="0"/>
              <w:adjustRightInd w:val="0"/>
              <w:ind w:right="-20"/>
              <w:rPr>
                <w:color w:val="000000"/>
                <w:spacing w:val="2"/>
                <w:sz w:val="22"/>
                <w:szCs w:val="22"/>
              </w:rPr>
            </w:pPr>
            <w:r w:rsidRPr="00C44F22">
              <w:rPr>
                <w:color w:val="000000"/>
                <w:spacing w:val="2"/>
                <w:sz w:val="22"/>
                <w:szCs w:val="22"/>
              </w:rPr>
              <w:t>Italy</w:t>
            </w:r>
          </w:p>
        </w:tc>
        <w:tc>
          <w:tcPr>
            <w:tcW w:w="4732" w:type="dxa"/>
          </w:tcPr>
          <w:p w14:paraId="3D37E486" w14:textId="533B119D" w:rsidR="2395C61C" w:rsidRPr="00C44F22" w:rsidRDefault="2395C61C" w:rsidP="2395C61C">
            <w:pPr>
              <w:rPr>
                <w:color w:val="000000" w:themeColor="text1"/>
                <w:sz w:val="22"/>
                <w:szCs w:val="22"/>
              </w:rPr>
            </w:pPr>
          </w:p>
        </w:tc>
      </w:tr>
      <w:tr w:rsidR="00CF6017" w:rsidRPr="00C44F22" w14:paraId="274591E6" w14:textId="77777777" w:rsidTr="713DC64D">
        <w:trPr>
          <w:trHeight w:val="300"/>
        </w:trPr>
        <w:tc>
          <w:tcPr>
            <w:tcW w:w="1755" w:type="dxa"/>
          </w:tcPr>
          <w:p w14:paraId="00CD403F" w14:textId="77777777" w:rsidR="00CF6017" w:rsidRPr="00C44F22" w:rsidRDefault="00CF6017" w:rsidP="00954FE4">
            <w:pPr>
              <w:widowControl w:val="0"/>
              <w:autoSpaceDE w:val="0"/>
              <w:autoSpaceDN w:val="0"/>
              <w:adjustRightInd w:val="0"/>
              <w:ind w:right="-20"/>
              <w:rPr>
                <w:b/>
                <w:bCs/>
                <w:color w:val="000000"/>
                <w:spacing w:val="2"/>
                <w:sz w:val="22"/>
                <w:szCs w:val="22"/>
              </w:rPr>
            </w:pPr>
          </w:p>
        </w:tc>
        <w:tc>
          <w:tcPr>
            <w:tcW w:w="2130" w:type="dxa"/>
          </w:tcPr>
          <w:p w14:paraId="5D26559A" w14:textId="77777777" w:rsidR="00CF6017" w:rsidRPr="00C44F22" w:rsidRDefault="00CF6017" w:rsidP="00954FE4">
            <w:pPr>
              <w:widowControl w:val="0"/>
              <w:autoSpaceDE w:val="0"/>
              <w:autoSpaceDN w:val="0"/>
              <w:adjustRightInd w:val="0"/>
              <w:ind w:right="-20"/>
              <w:rPr>
                <w:b/>
                <w:bCs/>
                <w:color w:val="000000"/>
                <w:spacing w:val="2"/>
                <w:sz w:val="22"/>
                <w:szCs w:val="22"/>
              </w:rPr>
            </w:pPr>
          </w:p>
        </w:tc>
        <w:tc>
          <w:tcPr>
            <w:tcW w:w="1140" w:type="dxa"/>
          </w:tcPr>
          <w:p w14:paraId="22AECEF0" w14:textId="77777777" w:rsidR="00CF6017" w:rsidRPr="00C44F22" w:rsidRDefault="00CF6017" w:rsidP="00954FE4">
            <w:pPr>
              <w:widowControl w:val="0"/>
              <w:autoSpaceDE w:val="0"/>
              <w:autoSpaceDN w:val="0"/>
              <w:adjustRightInd w:val="0"/>
              <w:ind w:right="-20"/>
              <w:rPr>
                <w:b/>
                <w:bCs/>
                <w:color w:val="000000"/>
                <w:spacing w:val="2"/>
                <w:sz w:val="22"/>
                <w:szCs w:val="22"/>
              </w:rPr>
            </w:pPr>
          </w:p>
        </w:tc>
        <w:tc>
          <w:tcPr>
            <w:tcW w:w="4732" w:type="dxa"/>
          </w:tcPr>
          <w:p w14:paraId="3509C63B" w14:textId="2C15B041" w:rsidR="2395C61C" w:rsidRPr="00C44F22" w:rsidRDefault="2395C61C" w:rsidP="2395C61C">
            <w:pPr>
              <w:rPr>
                <w:b/>
                <w:bCs/>
                <w:color w:val="000000" w:themeColor="text1"/>
                <w:sz w:val="22"/>
                <w:szCs w:val="22"/>
              </w:rPr>
            </w:pPr>
          </w:p>
        </w:tc>
      </w:tr>
      <w:tr w:rsidR="00CF6017" w:rsidRPr="00C44F22" w14:paraId="75983E5A" w14:textId="77777777" w:rsidTr="713DC64D">
        <w:trPr>
          <w:trHeight w:val="300"/>
        </w:trPr>
        <w:tc>
          <w:tcPr>
            <w:tcW w:w="1755" w:type="dxa"/>
          </w:tcPr>
          <w:p w14:paraId="32FAEDB0" w14:textId="77777777" w:rsidR="00CF6017" w:rsidRPr="00C44F22" w:rsidRDefault="00CF6017" w:rsidP="00954FE4">
            <w:pPr>
              <w:widowControl w:val="0"/>
              <w:autoSpaceDE w:val="0"/>
              <w:autoSpaceDN w:val="0"/>
              <w:adjustRightInd w:val="0"/>
              <w:ind w:right="-20"/>
              <w:rPr>
                <w:b/>
                <w:bCs/>
                <w:color w:val="000000"/>
                <w:spacing w:val="2"/>
                <w:sz w:val="22"/>
                <w:szCs w:val="22"/>
              </w:rPr>
            </w:pPr>
          </w:p>
        </w:tc>
        <w:tc>
          <w:tcPr>
            <w:tcW w:w="2130" w:type="dxa"/>
          </w:tcPr>
          <w:p w14:paraId="5F7D3734" w14:textId="77777777" w:rsidR="00CF6017" w:rsidRPr="00C44F22" w:rsidRDefault="00CF6017" w:rsidP="00954FE4">
            <w:pPr>
              <w:widowControl w:val="0"/>
              <w:autoSpaceDE w:val="0"/>
              <w:autoSpaceDN w:val="0"/>
              <w:adjustRightInd w:val="0"/>
              <w:ind w:right="-20"/>
              <w:rPr>
                <w:b/>
                <w:bCs/>
                <w:color w:val="000000"/>
                <w:spacing w:val="2"/>
                <w:sz w:val="22"/>
                <w:szCs w:val="22"/>
              </w:rPr>
            </w:pPr>
          </w:p>
        </w:tc>
        <w:tc>
          <w:tcPr>
            <w:tcW w:w="1140" w:type="dxa"/>
          </w:tcPr>
          <w:p w14:paraId="61BB9D8E" w14:textId="77777777" w:rsidR="00CF6017" w:rsidRPr="00C44F22" w:rsidRDefault="00CF6017" w:rsidP="00954FE4">
            <w:pPr>
              <w:widowControl w:val="0"/>
              <w:autoSpaceDE w:val="0"/>
              <w:autoSpaceDN w:val="0"/>
              <w:adjustRightInd w:val="0"/>
              <w:ind w:right="-20"/>
              <w:rPr>
                <w:b/>
                <w:bCs/>
                <w:color w:val="000000"/>
                <w:spacing w:val="2"/>
                <w:sz w:val="22"/>
                <w:szCs w:val="22"/>
              </w:rPr>
            </w:pPr>
          </w:p>
        </w:tc>
        <w:tc>
          <w:tcPr>
            <w:tcW w:w="4732" w:type="dxa"/>
          </w:tcPr>
          <w:p w14:paraId="7DB2948A" w14:textId="5E4BCE5C" w:rsidR="2395C61C" w:rsidRPr="00C44F22" w:rsidRDefault="2395C61C" w:rsidP="2395C61C">
            <w:pPr>
              <w:rPr>
                <w:b/>
                <w:bCs/>
                <w:color w:val="000000" w:themeColor="text1"/>
                <w:sz w:val="22"/>
                <w:szCs w:val="22"/>
              </w:rPr>
            </w:pPr>
          </w:p>
        </w:tc>
      </w:tr>
      <w:tr w:rsidR="00CF6017" w:rsidRPr="00C44F22" w14:paraId="79E374B5" w14:textId="77777777" w:rsidTr="713DC64D">
        <w:trPr>
          <w:trHeight w:val="300"/>
        </w:trPr>
        <w:tc>
          <w:tcPr>
            <w:tcW w:w="1755" w:type="dxa"/>
          </w:tcPr>
          <w:p w14:paraId="6C9D06DE" w14:textId="77777777" w:rsidR="00CF6017" w:rsidRPr="00C44F22" w:rsidRDefault="00CF6017" w:rsidP="00954FE4">
            <w:pPr>
              <w:widowControl w:val="0"/>
              <w:autoSpaceDE w:val="0"/>
              <w:autoSpaceDN w:val="0"/>
              <w:adjustRightInd w:val="0"/>
              <w:ind w:right="-20"/>
              <w:rPr>
                <w:b/>
                <w:bCs/>
                <w:color w:val="000000"/>
                <w:spacing w:val="2"/>
                <w:sz w:val="22"/>
                <w:szCs w:val="22"/>
              </w:rPr>
            </w:pPr>
          </w:p>
        </w:tc>
        <w:tc>
          <w:tcPr>
            <w:tcW w:w="2130" w:type="dxa"/>
          </w:tcPr>
          <w:p w14:paraId="5F1D5C5F" w14:textId="77777777" w:rsidR="00CF6017" w:rsidRPr="00C44F22" w:rsidRDefault="00CF6017" w:rsidP="00954FE4">
            <w:pPr>
              <w:widowControl w:val="0"/>
              <w:autoSpaceDE w:val="0"/>
              <w:autoSpaceDN w:val="0"/>
              <w:adjustRightInd w:val="0"/>
              <w:ind w:right="-20"/>
              <w:rPr>
                <w:b/>
                <w:bCs/>
                <w:color w:val="000000"/>
                <w:spacing w:val="2"/>
                <w:sz w:val="22"/>
                <w:szCs w:val="22"/>
              </w:rPr>
            </w:pPr>
          </w:p>
        </w:tc>
        <w:tc>
          <w:tcPr>
            <w:tcW w:w="1140" w:type="dxa"/>
          </w:tcPr>
          <w:p w14:paraId="046D8DBE" w14:textId="77777777" w:rsidR="00CF6017" w:rsidRPr="00C44F22" w:rsidRDefault="00CF6017" w:rsidP="00954FE4">
            <w:pPr>
              <w:widowControl w:val="0"/>
              <w:autoSpaceDE w:val="0"/>
              <w:autoSpaceDN w:val="0"/>
              <w:adjustRightInd w:val="0"/>
              <w:ind w:right="-20"/>
              <w:rPr>
                <w:b/>
                <w:bCs/>
                <w:color w:val="000000"/>
                <w:spacing w:val="2"/>
                <w:sz w:val="22"/>
                <w:szCs w:val="22"/>
              </w:rPr>
            </w:pPr>
          </w:p>
        </w:tc>
        <w:tc>
          <w:tcPr>
            <w:tcW w:w="4732" w:type="dxa"/>
          </w:tcPr>
          <w:p w14:paraId="65D52D9D" w14:textId="2B33C673" w:rsidR="2395C61C" w:rsidRPr="00C44F22" w:rsidRDefault="2395C61C" w:rsidP="2395C61C">
            <w:pPr>
              <w:rPr>
                <w:b/>
                <w:bCs/>
                <w:color w:val="000000" w:themeColor="text1"/>
                <w:sz w:val="22"/>
                <w:szCs w:val="22"/>
              </w:rPr>
            </w:pPr>
          </w:p>
        </w:tc>
      </w:tr>
      <w:tr w:rsidR="00CF6017" w:rsidRPr="00C44F22" w14:paraId="40A1DDFF" w14:textId="77777777" w:rsidTr="713DC64D">
        <w:trPr>
          <w:trHeight w:val="300"/>
        </w:trPr>
        <w:tc>
          <w:tcPr>
            <w:tcW w:w="1755" w:type="dxa"/>
          </w:tcPr>
          <w:p w14:paraId="260136EC" w14:textId="77777777" w:rsidR="00CF6017" w:rsidRPr="00C44F22" w:rsidRDefault="00CF6017" w:rsidP="00954FE4">
            <w:pPr>
              <w:widowControl w:val="0"/>
              <w:autoSpaceDE w:val="0"/>
              <w:autoSpaceDN w:val="0"/>
              <w:adjustRightInd w:val="0"/>
              <w:ind w:right="-20"/>
              <w:rPr>
                <w:b/>
                <w:bCs/>
                <w:color w:val="000000"/>
                <w:spacing w:val="2"/>
                <w:sz w:val="22"/>
                <w:szCs w:val="22"/>
              </w:rPr>
            </w:pPr>
          </w:p>
        </w:tc>
        <w:tc>
          <w:tcPr>
            <w:tcW w:w="2130" w:type="dxa"/>
          </w:tcPr>
          <w:p w14:paraId="17A4B642" w14:textId="77777777" w:rsidR="00CF6017" w:rsidRPr="00C44F22" w:rsidRDefault="00CF6017" w:rsidP="00954FE4">
            <w:pPr>
              <w:widowControl w:val="0"/>
              <w:autoSpaceDE w:val="0"/>
              <w:autoSpaceDN w:val="0"/>
              <w:adjustRightInd w:val="0"/>
              <w:ind w:right="-20"/>
              <w:rPr>
                <w:b/>
                <w:bCs/>
                <w:color w:val="000000"/>
                <w:spacing w:val="2"/>
                <w:sz w:val="22"/>
                <w:szCs w:val="22"/>
              </w:rPr>
            </w:pPr>
          </w:p>
        </w:tc>
        <w:tc>
          <w:tcPr>
            <w:tcW w:w="1140" w:type="dxa"/>
          </w:tcPr>
          <w:p w14:paraId="24F0B022" w14:textId="77777777" w:rsidR="00CF6017" w:rsidRPr="00C44F22" w:rsidRDefault="00CF6017" w:rsidP="00954FE4">
            <w:pPr>
              <w:widowControl w:val="0"/>
              <w:autoSpaceDE w:val="0"/>
              <w:autoSpaceDN w:val="0"/>
              <w:adjustRightInd w:val="0"/>
              <w:ind w:right="-20"/>
              <w:rPr>
                <w:b/>
                <w:bCs/>
                <w:color w:val="000000"/>
                <w:spacing w:val="2"/>
                <w:sz w:val="22"/>
                <w:szCs w:val="22"/>
              </w:rPr>
            </w:pPr>
          </w:p>
        </w:tc>
        <w:tc>
          <w:tcPr>
            <w:tcW w:w="4732" w:type="dxa"/>
          </w:tcPr>
          <w:p w14:paraId="55D84530" w14:textId="4F7A83B3" w:rsidR="2395C61C" w:rsidRPr="00C44F22" w:rsidRDefault="2395C61C" w:rsidP="2395C61C">
            <w:pPr>
              <w:rPr>
                <w:b/>
                <w:bCs/>
                <w:color w:val="000000" w:themeColor="text1"/>
                <w:sz w:val="22"/>
                <w:szCs w:val="22"/>
              </w:rPr>
            </w:pPr>
          </w:p>
        </w:tc>
      </w:tr>
    </w:tbl>
    <w:p w14:paraId="16B489AA" w14:textId="660FCF2B" w:rsidR="00EE233A" w:rsidRPr="00C44F22" w:rsidRDefault="00EE233A" w:rsidP="2395C61C">
      <w:pPr>
        <w:widowControl w:val="0"/>
        <w:autoSpaceDE w:val="0"/>
        <w:autoSpaceDN w:val="0"/>
        <w:adjustRightInd w:val="0"/>
        <w:ind w:right="-20"/>
        <w:rPr>
          <w:b/>
          <w:bCs/>
          <w:color w:val="000000"/>
          <w:spacing w:val="2"/>
          <w:sz w:val="22"/>
          <w:szCs w:val="22"/>
          <w:lang w:val="en-GB"/>
        </w:rPr>
      </w:pPr>
    </w:p>
    <w:p w14:paraId="072BA13C" w14:textId="409A5550" w:rsidR="00CF6017" w:rsidRPr="00C44F22" w:rsidRDefault="00CF6017" w:rsidP="2395C61C">
      <w:pPr>
        <w:widowControl w:val="0"/>
        <w:autoSpaceDE w:val="0"/>
        <w:autoSpaceDN w:val="0"/>
        <w:adjustRightInd w:val="0"/>
        <w:ind w:right="-20"/>
        <w:jc w:val="both"/>
        <w:rPr>
          <w:i/>
          <w:iCs/>
          <w:color w:val="000000"/>
          <w:spacing w:val="2"/>
          <w:sz w:val="22"/>
          <w:szCs w:val="22"/>
          <w:lang w:val="en-GB"/>
        </w:rPr>
      </w:pPr>
    </w:p>
    <w:p w14:paraId="15690B13" w14:textId="77777777" w:rsidR="00EE233A" w:rsidRPr="00C44F22" w:rsidRDefault="00EE233A" w:rsidP="00EE233A">
      <w:pPr>
        <w:widowControl w:val="0"/>
        <w:autoSpaceDE w:val="0"/>
        <w:autoSpaceDN w:val="0"/>
        <w:adjustRightInd w:val="0"/>
        <w:ind w:right="-20"/>
        <w:jc w:val="both"/>
        <w:rPr>
          <w:i/>
          <w:iCs/>
          <w:color w:val="000000"/>
          <w:spacing w:val="2"/>
          <w:sz w:val="22"/>
          <w:szCs w:val="22"/>
          <w:lang w:val="en-GB"/>
        </w:rPr>
      </w:pPr>
    </w:p>
    <w:p w14:paraId="530A586A" w14:textId="5CE386D5" w:rsidR="00EE233A" w:rsidRPr="00C44F22" w:rsidRDefault="00EE233A" w:rsidP="60E3C0BA">
      <w:pPr>
        <w:pStyle w:val="ListParagraph"/>
        <w:widowControl w:val="0"/>
        <w:numPr>
          <w:ilvl w:val="0"/>
          <w:numId w:val="3"/>
        </w:numPr>
        <w:autoSpaceDE w:val="0"/>
        <w:autoSpaceDN w:val="0"/>
        <w:adjustRightInd w:val="0"/>
        <w:ind w:right="-20"/>
        <w:jc w:val="both"/>
        <w:rPr>
          <w:b/>
          <w:bCs/>
          <w:i/>
          <w:iCs/>
          <w:color w:val="000000"/>
          <w:spacing w:val="2"/>
          <w:sz w:val="22"/>
          <w:szCs w:val="22"/>
        </w:rPr>
      </w:pPr>
      <w:r w:rsidRPr="00C44F22">
        <w:rPr>
          <w:b/>
          <w:bCs/>
          <w:color w:val="000000"/>
          <w:spacing w:val="2"/>
          <w:sz w:val="22"/>
          <w:szCs w:val="22"/>
        </w:rPr>
        <w:t xml:space="preserve">PARTNER TEAM AND EXPERIENCE IN </w:t>
      </w:r>
      <w:r w:rsidRPr="00C44F22">
        <w:rPr>
          <w:b/>
          <w:bCs/>
          <w:color w:val="000000" w:themeColor="text1"/>
          <w:sz w:val="22"/>
          <w:szCs w:val="22"/>
        </w:rPr>
        <w:t>EUROPEAN PROJECTS</w:t>
      </w:r>
      <w:r w:rsidRPr="00C44F22">
        <w:rPr>
          <w:b/>
          <w:bCs/>
          <w:color w:val="000000"/>
          <w:spacing w:val="2"/>
          <w:sz w:val="22"/>
          <w:szCs w:val="22"/>
        </w:rPr>
        <w:t xml:space="preserve"> </w:t>
      </w:r>
      <w:r w:rsidRPr="00C44F22">
        <w:rPr>
          <w:b/>
          <w:bCs/>
          <w:i/>
          <w:iCs/>
          <w:color w:val="000000"/>
          <w:spacing w:val="2"/>
          <w:sz w:val="22"/>
          <w:szCs w:val="22"/>
        </w:rPr>
        <w:t xml:space="preserve">(Max </w:t>
      </w:r>
      <w:r w:rsidR="0060701C">
        <w:rPr>
          <w:b/>
          <w:bCs/>
          <w:i/>
          <w:iCs/>
          <w:color w:val="000000"/>
          <w:spacing w:val="2"/>
          <w:sz w:val="22"/>
          <w:szCs w:val="22"/>
        </w:rPr>
        <w:t>10</w:t>
      </w:r>
      <w:r w:rsidRPr="00C44F22">
        <w:rPr>
          <w:b/>
          <w:bCs/>
          <w:i/>
          <w:iCs/>
          <w:color w:val="000000" w:themeColor="text1"/>
          <w:sz w:val="22"/>
          <w:szCs w:val="22"/>
        </w:rPr>
        <w:t xml:space="preserve"> </w:t>
      </w:r>
      <w:r w:rsidRPr="00C44F22">
        <w:rPr>
          <w:b/>
          <w:bCs/>
          <w:i/>
          <w:iCs/>
          <w:color w:val="000000"/>
          <w:spacing w:val="2"/>
          <w:sz w:val="22"/>
          <w:szCs w:val="22"/>
        </w:rPr>
        <w:t>points)</w:t>
      </w:r>
    </w:p>
    <w:p w14:paraId="7226B6A6" w14:textId="77777777" w:rsidR="00EE233A" w:rsidRPr="00C44F22" w:rsidRDefault="00EE233A" w:rsidP="00EE233A">
      <w:pPr>
        <w:pStyle w:val="ListParagraph"/>
        <w:widowControl w:val="0"/>
        <w:autoSpaceDE w:val="0"/>
        <w:autoSpaceDN w:val="0"/>
        <w:adjustRightInd w:val="0"/>
        <w:ind w:right="-20"/>
        <w:jc w:val="both"/>
        <w:rPr>
          <w:b/>
          <w:bCs/>
          <w:color w:val="000000"/>
          <w:spacing w:val="2"/>
          <w:sz w:val="22"/>
          <w:szCs w:val="22"/>
        </w:rPr>
      </w:pPr>
    </w:p>
    <w:p w14:paraId="3923E359" w14:textId="1A5DB294" w:rsidR="00EE233A" w:rsidRPr="00C44F22" w:rsidRDefault="00EE233A" w:rsidP="00C44F22">
      <w:pPr>
        <w:widowControl w:val="0"/>
        <w:autoSpaceDE w:val="0"/>
        <w:autoSpaceDN w:val="0"/>
        <w:adjustRightInd w:val="0"/>
        <w:ind w:right="-20"/>
        <w:jc w:val="both"/>
        <w:rPr>
          <w:color w:val="000000"/>
          <w:spacing w:val="2"/>
          <w:sz w:val="22"/>
          <w:szCs w:val="22"/>
          <w:lang w:val="en-GB"/>
        </w:rPr>
      </w:pPr>
      <w:r w:rsidRPr="00C44F22">
        <w:rPr>
          <w:color w:val="000000"/>
          <w:spacing w:val="2"/>
          <w:sz w:val="22"/>
          <w:szCs w:val="22"/>
          <w:lang w:val="en-GB"/>
        </w:rPr>
        <w:t xml:space="preserve">Description of the core team involved in the project for each partner organisation, including key researchers and staff members, with specific reference to their </w:t>
      </w:r>
      <w:r w:rsidRPr="00C44F22">
        <w:rPr>
          <w:color w:val="000000" w:themeColor="text1"/>
          <w:sz w:val="22"/>
          <w:szCs w:val="22"/>
          <w:lang w:val="en-GB"/>
        </w:rPr>
        <w:t>previous experience in European Framework Programmes (e.g. Horizon Europe, Horizon 2020).</w:t>
      </w:r>
    </w:p>
    <w:p w14:paraId="0E8CAE94" w14:textId="77777777" w:rsidR="00C44F22" w:rsidRDefault="00EE233A" w:rsidP="00C44F22">
      <w:pPr>
        <w:widowControl w:val="0"/>
        <w:autoSpaceDE w:val="0"/>
        <w:autoSpaceDN w:val="0"/>
        <w:adjustRightInd w:val="0"/>
        <w:ind w:right="-20"/>
        <w:jc w:val="both"/>
        <w:rPr>
          <w:color w:val="000000"/>
          <w:spacing w:val="2"/>
          <w:sz w:val="22"/>
          <w:szCs w:val="22"/>
          <w:lang w:val="en-GB"/>
        </w:rPr>
      </w:pPr>
      <w:r w:rsidRPr="00C44F22">
        <w:rPr>
          <w:color w:val="000000"/>
          <w:spacing w:val="2"/>
          <w:sz w:val="22"/>
          <w:szCs w:val="22"/>
          <w:lang w:val="en-GB"/>
        </w:rPr>
        <w:t xml:space="preserve">Information should highlight roles previously held (e.g. Coordinator, WP Leader, Task Leader, Partner) and </w:t>
      </w:r>
      <w:r w:rsidRPr="00C44F22">
        <w:rPr>
          <w:color w:val="000000" w:themeColor="text1"/>
          <w:sz w:val="22"/>
          <w:szCs w:val="22"/>
          <w:lang w:val="en-GB"/>
        </w:rPr>
        <w:t>demonstrate the team’s capacity to contribute effectively to a collaborative European project.</w:t>
      </w:r>
      <w:r w:rsidRPr="00C44F22">
        <w:rPr>
          <w:color w:val="000000"/>
          <w:spacing w:val="2"/>
          <w:sz w:val="22"/>
          <w:szCs w:val="22"/>
          <w:lang w:val="en-GB"/>
        </w:rPr>
        <w:t xml:space="preserve"> </w:t>
      </w:r>
    </w:p>
    <w:p w14:paraId="1521BB51" w14:textId="77777777" w:rsidR="00C44F22" w:rsidRPr="00C44F22" w:rsidRDefault="00C44F22" w:rsidP="00C44F22">
      <w:pPr>
        <w:widowControl w:val="0"/>
        <w:autoSpaceDE w:val="0"/>
        <w:autoSpaceDN w:val="0"/>
        <w:adjustRightInd w:val="0"/>
        <w:ind w:right="-20"/>
        <w:jc w:val="both"/>
        <w:rPr>
          <w:color w:val="000000"/>
          <w:spacing w:val="2"/>
          <w:sz w:val="22"/>
          <w:szCs w:val="22"/>
          <w:lang w:val="en-GB"/>
        </w:rPr>
      </w:pPr>
    </w:p>
    <w:p w14:paraId="580753D5" w14:textId="070760D9" w:rsidR="00CF6017" w:rsidRPr="00C44F22" w:rsidRDefault="00EE233A" w:rsidP="00C44F22">
      <w:pPr>
        <w:widowControl w:val="0"/>
        <w:autoSpaceDE w:val="0"/>
        <w:autoSpaceDN w:val="0"/>
        <w:adjustRightInd w:val="0"/>
        <w:ind w:right="-20"/>
        <w:jc w:val="both"/>
        <w:rPr>
          <w:i/>
          <w:iCs/>
          <w:color w:val="000000" w:themeColor="text1"/>
          <w:sz w:val="22"/>
          <w:szCs w:val="22"/>
          <w:lang w:val="en-GB"/>
        </w:rPr>
      </w:pPr>
      <w:r w:rsidRPr="00C44F22">
        <w:rPr>
          <w:i/>
          <w:iCs/>
          <w:color w:val="000000"/>
          <w:spacing w:val="2"/>
          <w:sz w:val="22"/>
          <w:szCs w:val="22"/>
          <w:lang w:val="en-GB"/>
        </w:rPr>
        <w:t>(</w:t>
      </w:r>
      <w:r w:rsidR="00C44F22">
        <w:rPr>
          <w:i/>
          <w:iCs/>
          <w:color w:val="000000"/>
          <w:spacing w:val="2"/>
          <w:sz w:val="22"/>
          <w:szCs w:val="22"/>
          <w:lang w:val="en-GB"/>
        </w:rPr>
        <w:t>M</w:t>
      </w:r>
      <w:r w:rsidRPr="00C44F22">
        <w:rPr>
          <w:i/>
          <w:iCs/>
          <w:color w:val="000000"/>
          <w:spacing w:val="2"/>
          <w:sz w:val="22"/>
          <w:szCs w:val="22"/>
          <w:lang w:val="en-GB"/>
        </w:rPr>
        <w:t xml:space="preserve">ax </w:t>
      </w:r>
      <w:r w:rsidR="00B066F2">
        <w:rPr>
          <w:i/>
          <w:iCs/>
          <w:color w:val="000000"/>
          <w:spacing w:val="2"/>
          <w:sz w:val="22"/>
          <w:szCs w:val="22"/>
          <w:lang w:val="en-GB"/>
        </w:rPr>
        <w:t>3</w:t>
      </w:r>
      <w:r w:rsidRPr="00C44F22">
        <w:rPr>
          <w:i/>
          <w:iCs/>
          <w:color w:val="000000"/>
          <w:spacing w:val="2"/>
          <w:sz w:val="22"/>
          <w:szCs w:val="22"/>
          <w:lang w:val="en-GB"/>
        </w:rPr>
        <w:t>000 characters spaces included)</w:t>
      </w:r>
    </w:p>
    <w:p w14:paraId="70C5282B" w14:textId="61ABD7F2" w:rsidR="3C00EC16" w:rsidRPr="00C44F22" w:rsidRDefault="3C00EC16" w:rsidP="32026DAC">
      <w:pPr>
        <w:widowControl w:val="0"/>
        <w:ind w:right="-20"/>
        <w:rPr>
          <w:i/>
          <w:iCs/>
          <w:color w:val="000000" w:themeColor="text1"/>
          <w:sz w:val="22"/>
          <w:szCs w:val="22"/>
          <w:lang w:val="en-GB"/>
        </w:rPr>
      </w:pPr>
    </w:p>
    <w:p w14:paraId="158F1023" w14:textId="77777777" w:rsidR="00CF6017" w:rsidRPr="00C44F22" w:rsidRDefault="00CF6017" w:rsidP="00954FE4">
      <w:pPr>
        <w:widowControl w:val="0"/>
        <w:autoSpaceDE w:val="0"/>
        <w:autoSpaceDN w:val="0"/>
        <w:adjustRightInd w:val="0"/>
        <w:ind w:right="-20"/>
        <w:rPr>
          <w:b/>
          <w:bCs/>
          <w:color w:val="000000"/>
          <w:spacing w:val="2"/>
          <w:sz w:val="22"/>
          <w:szCs w:val="22"/>
          <w:lang w:val="en-GB"/>
        </w:rPr>
      </w:pPr>
    </w:p>
    <w:p w14:paraId="15C2ADD2" w14:textId="77777777" w:rsidR="00CF6017" w:rsidRPr="00C44F22" w:rsidRDefault="00CF6017" w:rsidP="00954FE4">
      <w:pPr>
        <w:widowControl w:val="0"/>
        <w:autoSpaceDE w:val="0"/>
        <w:autoSpaceDN w:val="0"/>
        <w:adjustRightInd w:val="0"/>
        <w:ind w:right="-20"/>
        <w:rPr>
          <w:b/>
          <w:bCs/>
          <w:color w:val="000000"/>
          <w:spacing w:val="2"/>
          <w:sz w:val="22"/>
          <w:szCs w:val="22"/>
          <w:lang w:val="en-GB"/>
        </w:rPr>
      </w:pPr>
    </w:p>
    <w:p w14:paraId="686BF5EC" w14:textId="77777777" w:rsidR="00743EE0" w:rsidRPr="00EE233A" w:rsidRDefault="00743EE0" w:rsidP="008B796F">
      <w:pPr>
        <w:widowControl w:val="0"/>
        <w:autoSpaceDE w:val="0"/>
        <w:autoSpaceDN w:val="0"/>
        <w:adjustRightInd w:val="0"/>
        <w:ind w:right="-20"/>
        <w:jc w:val="both"/>
        <w:rPr>
          <w:rFonts w:asciiTheme="minorHAnsi" w:hAnsiTheme="minorHAnsi" w:cstheme="minorHAnsi"/>
          <w:color w:val="000000"/>
          <w:spacing w:val="2"/>
          <w:sz w:val="22"/>
          <w:szCs w:val="22"/>
          <w:lang w:val="en-GB"/>
        </w:rPr>
      </w:pPr>
    </w:p>
    <w:p w14:paraId="10C648B0" w14:textId="77777777" w:rsidR="00743EE0" w:rsidRPr="00EE233A" w:rsidRDefault="00743EE0" w:rsidP="008B796F">
      <w:pPr>
        <w:widowControl w:val="0"/>
        <w:tabs>
          <w:tab w:val="left" w:pos="1580"/>
        </w:tabs>
        <w:autoSpaceDE w:val="0"/>
        <w:autoSpaceDN w:val="0"/>
        <w:adjustRightInd w:val="0"/>
        <w:spacing w:before="13"/>
        <w:ind w:right="-20"/>
        <w:jc w:val="both"/>
        <w:rPr>
          <w:rFonts w:asciiTheme="minorHAnsi" w:hAnsiTheme="minorHAnsi" w:cstheme="minorHAnsi"/>
          <w:color w:val="000000"/>
          <w:sz w:val="22"/>
          <w:szCs w:val="22"/>
          <w:lang w:val="en-GB"/>
        </w:rPr>
      </w:pPr>
    </w:p>
    <w:p w14:paraId="6E833E55" w14:textId="77777777" w:rsidR="00CF6017" w:rsidRPr="00EE233A" w:rsidRDefault="00CF6017" w:rsidP="008B796F">
      <w:pPr>
        <w:widowControl w:val="0"/>
        <w:tabs>
          <w:tab w:val="left" w:pos="1580"/>
        </w:tabs>
        <w:autoSpaceDE w:val="0"/>
        <w:autoSpaceDN w:val="0"/>
        <w:adjustRightInd w:val="0"/>
        <w:spacing w:before="13"/>
        <w:ind w:right="-20"/>
        <w:jc w:val="both"/>
        <w:rPr>
          <w:rFonts w:asciiTheme="minorHAnsi" w:hAnsiTheme="minorHAnsi" w:cstheme="minorHAnsi"/>
          <w:color w:val="000000"/>
          <w:sz w:val="22"/>
          <w:szCs w:val="22"/>
          <w:lang w:val="en-GB"/>
        </w:rPr>
      </w:pPr>
    </w:p>
    <w:p w14:paraId="3126CFEE" w14:textId="77777777" w:rsidR="00CF6017" w:rsidRPr="00EE233A" w:rsidRDefault="00CF6017" w:rsidP="008B796F">
      <w:pPr>
        <w:widowControl w:val="0"/>
        <w:tabs>
          <w:tab w:val="left" w:pos="1580"/>
        </w:tabs>
        <w:autoSpaceDE w:val="0"/>
        <w:autoSpaceDN w:val="0"/>
        <w:adjustRightInd w:val="0"/>
        <w:spacing w:before="13"/>
        <w:ind w:right="-20"/>
        <w:jc w:val="both"/>
        <w:rPr>
          <w:rFonts w:asciiTheme="minorHAnsi" w:hAnsiTheme="minorHAnsi" w:cstheme="minorHAnsi"/>
          <w:color w:val="000000"/>
          <w:sz w:val="22"/>
          <w:szCs w:val="22"/>
          <w:lang w:val="en-GB"/>
        </w:rPr>
      </w:pPr>
    </w:p>
    <w:p w14:paraId="1FAF3F65" w14:textId="77777777" w:rsidR="00CF6017" w:rsidRPr="00EE233A" w:rsidRDefault="00CF6017" w:rsidP="008B796F">
      <w:pPr>
        <w:widowControl w:val="0"/>
        <w:tabs>
          <w:tab w:val="left" w:pos="1580"/>
        </w:tabs>
        <w:autoSpaceDE w:val="0"/>
        <w:autoSpaceDN w:val="0"/>
        <w:adjustRightInd w:val="0"/>
        <w:spacing w:before="13"/>
        <w:ind w:right="-20"/>
        <w:jc w:val="both"/>
        <w:rPr>
          <w:rFonts w:asciiTheme="minorHAnsi" w:hAnsiTheme="minorHAnsi" w:cstheme="minorHAnsi"/>
          <w:color w:val="000000"/>
          <w:sz w:val="22"/>
          <w:szCs w:val="22"/>
          <w:lang w:val="en-GB"/>
        </w:rPr>
      </w:pPr>
    </w:p>
    <w:p w14:paraId="65945431" w14:textId="4540B1E3" w:rsidR="008B796F" w:rsidRPr="00305E49" w:rsidRDefault="008B796F" w:rsidP="008B796F">
      <w:pPr>
        <w:rPr>
          <w:color w:val="FF0000"/>
          <w:sz w:val="20"/>
          <w:szCs w:val="20"/>
          <w:highlight w:val="yellow"/>
          <w:lang w:val="en-GB"/>
        </w:rPr>
      </w:pPr>
      <w:r w:rsidRPr="00305E49">
        <w:rPr>
          <w:rFonts w:asciiTheme="minorHAnsi" w:hAnsiTheme="minorHAnsi" w:cstheme="minorHAnsi"/>
          <w:i/>
          <w:color w:val="FF0000"/>
          <w:sz w:val="20"/>
          <w:szCs w:val="20"/>
          <w:lang w:val="en-US"/>
        </w:rPr>
        <w:t xml:space="preserve">Excess </w:t>
      </w:r>
      <w:r w:rsidR="00C44F22">
        <w:rPr>
          <w:rFonts w:asciiTheme="minorHAnsi" w:hAnsiTheme="minorHAnsi" w:cstheme="minorHAnsi"/>
          <w:i/>
          <w:color w:val="FF0000"/>
          <w:sz w:val="20"/>
          <w:szCs w:val="20"/>
          <w:lang w:val="en-US"/>
        </w:rPr>
        <w:t>character</w:t>
      </w:r>
      <w:r>
        <w:rPr>
          <w:rFonts w:asciiTheme="minorHAnsi" w:hAnsiTheme="minorHAnsi" w:cstheme="minorHAnsi"/>
          <w:i/>
          <w:color w:val="FF0000"/>
          <w:sz w:val="20"/>
          <w:szCs w:val="20"/>
          <w:lang w:val="en-US"/>
        </w:rPr>
        <w:t>s</w:t>
      </w:r>
      <w:r w:rsidRPr="00305E49">
        <w:rPr>
          <w:rFonts w:asciiTheme="minorHAnsi" w:hAnsiTheme="minorHAnsi" w:cstheme="minorHAnsi"/>
          <w:i/>
          <w:color w:val="FF0000"/>
          <w:sz w:val="20"/>
          <w:szCs w:val="20"/>
          <w:lang w:val="en-US"/>
        </w:rPr>
        <w:t xml:space="preserve"> </w:t>
      </w:r>
      <w:r w:rsidRPr="00305E49">
        <w:rPr>
          <w:rFonts w:asciiTheme="minorHAnsi" w:hAnsiTheme="minorHAnsi" w:cstheme="minorHAnsi"/>
          <w:b/>
          <w:bCs/>
          <w:i/>
          <w:color w:val="FF0000"/>
          <w:sz w:val="20"/>
          <w:szCs w:val="20"/>
          <w:lang w:val="en-US"/>
        </w:rPr>
        <w:t>will not be taken</w:t>
      </w:r>
      <w:r w:rsidRPr="00305E49">
        <w:rPr>
          <w:rFonts w:asciiTheme="minorHAnsi" w:hAnsiTheme="minorHAnsi" w:cstheme="minorHAnsi"/>
          <w:i/>
          <w:color w:val="FF0000"/>
          <w:sz w:val="20"/>
          <w:szCs w:val="20"/>
          <w:lang w:val="en-US"/>
        </w:rPr>
        <w:t xml:space="preserve"> into consideration by the evaluators</w:t>
      </w:r>
    </w:p>
    <w:p w14:paraId="47E0840B" w14:textId="77777777" w:rsidR="00743EE0" w:rsidRPr="00305E49" w:rsidRDefault="00743EE0" w:rsidP="00743EE0">
      <w:pPr>
        <w:rPr>
          <w:sz w:val="20"/>
          <w:szCs w:val="20"/>
          <w:highlight w:val="yellow"/>
          <w:lang w:val="en-GB"/>
        </w:rPr>
      </w:pPr>
    </w:p>
    <w:p w14:paraId="0B3679FC" w14:textId="77777777" w:rsidR="00743EE0" w:rsidRPr="00305E49" w:rsidRDefault="00743EE0" w:rsidP="00743EE0">
      <w:pPr>
        <w:rPr>
          <w:sz w:val="20"/>
          <w:szCs w:val="20"/>
          <w:highlight w:val="yellow"/>
          <w:lang w:val="en-GB"/>
        </w:rPr>
      </w:pPr>
    </w:p>
    <w:p w14:paraId="43F25FCF" w14:textId="77777777" w:rsidR="00743EE0" w:rsidRPr="00305E49" w:rsidRDefault="00743EE0" w:rsidP="00743EE0">
      <w:pPr>
        <w:rPr>
          <w:sz w:val="20"/>
          <w:szCs w:val="20"/>
          <w:highlight w:val="yellow"/>
          <w:lang w:val="en-GB"/>
        </w:rPr>
      </w:pPr>
    </w:p>
    <w:p w14:paraId="445268EF" w14:textId="77777777" w:rsidR="00743EE0" w:rsidRDefault="00743EE0" w:rsidP="00743EE0">
      <w:pPr>
        <w:rPr>
          <w:sz w:val="20"/>
          <w:szCs w:val="20"/>
          <w:lang w:val="en-US"/>
        </w:rPr>
      </w:pPr>
      <w:r w:rsidRPr="713DC64D">
        <w:rPr>
          <w:sz w:val="20"/>
          <w:szCs w:val="20"/>
          <w:lang w:val="en-US"/>
        </w:rPr>
        <w:t>Please include the following consent to your personal record only in case it contains special categories of personal data as defined in art. 9 GDPR, such as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“I hereby authorize Università degli Studi di Parma to use my personal data in accordance to the GDPR 679/2016”</w:t>
      </w:r>
    </w:p>
    <w:p w14:paraId="28905F69" w14:textId="77777777" w:rsidR="00743EE0" w:rsidRPr="00FA63E1" w:rsidRDefault="00743EE0" w:rsidP="00743EE0">
      <w:pPr>
        <w:rPr>
          <w:sz w:val="20"/>
          <w:szCs w:val="20"/>
          <w:lang w:val="en-US"/>
        </w:rPr>
      </w:pPr>
    </w:p>
    <w:p w14:paraId="60C72C94" w14:textId="45A8F6AB" w:rsidR="001E78CC" w:rsidRPr="00743EE0" w:rsidRDefault="00743EE0" w:rsidP="00743EE0">
      <w:pPr>
        <w:rPr>
          <w:lang w:val="en-GB"/>
        </w:rPr>
      </w:pPr>
      <w:r w:rsidRPr="713DC64D">
        <w:rPr>
          <w:sz w:val="20"/>
          <w:szCs w:val="20"/>
          <w:lang w:val="en-US"/>
        </w:rPr>
        <w:t>Personal data of candidates, communicated to the University of Parma, will be treated, in hard paper copy or electronical form, exclusively for purposes related to the present call and to the management of any employment relationship arising therefrom, in compliance with current regulations. Candidates are invited to read the privacy information provided pursuant to art. 13 of the EU Regulation 2016/679 – General Data Protection Regulation, available at: https://www-new.unipr.it/sites</w:t>
      </w:r>
    </w:p>
    <w:sectPr w:rsidR="001E78CC" w:rsidRPr="00743EE0" w:rsidSect="00AB6149">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90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DC6DA" w14:textId="77777777" w:rsidR="00DD0DFF" w:rsidRDefault="00DD0DFF" w:rsidP="00AB6149">
      <w:r>
        <w:separator/>
      </w:r>
    </w:p>
  </w:endnote>
  <w:endnote w:type="continuationSeparator" w:id="0">
    <w:p w14:paraId="7CE68717" w14:textId="77777777" w:rsidR="00DD0DFF" w:rsidRDefault="00DD0DFF" w:rsidP="00AB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284B" w14:textId="77777777" w:rsidR="004E1D35" w:rsidRDefault="004E1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BD768" w14:textId="4C1E19C3" w:rsidR="00AB6149" w:rsidRDefault="00743EE0" w:rsidP="00AB6149">
    <w:pPr>
      <w:pStyle w:val="Footer"/>
      <w:jc w:val="center"/>
    </w:pPr>
    <w:r>
      <w:rPr>
        <w:noProof/>
        <w:sz w:val="8"/>
        <w:szCs w:val="8"/>
        <w:lang w:eastAsia="it-IT"/>
      </w:rPr>
      <w:drawing>
        <wp:inline distT="0" distB="0" distL="0" distR="0" wp14:anchorId="2A09DE13" wp14:editId="27DC5E65">
          <wp:extent cx="1442720" cy="4273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720" cy="42735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C387" w14:textId="77777777" w:rsidR="004E1D35" w:rsidRDefault="004E1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6DFA1" w14:textId="77777777" w:rsidR="00DD0DFF" w:rsidRDefault="00DD0DFF" w:rsidP="00AB6149">
      <w:r>
        <w:separator/>
      </w:r>
    </w:p>
  </w:footnote>
  <w:footnote w:type="continuationSeparator" w:id="0">
    <w:p w14:paraId="0A8568EE" w14:textId="77777777" w:rsidR="00DD0DFF" w:rsidRDefault="00DD0DFF" w:rsidP="00AB6149">
      <w:r>
        <w:continuationSeparator/>
      </w:r>
    </w:p>
  </w:footnote>
  <w:footnote w:id="1">
    <w:p w14:paraId="5B00BB58" w14:textId="3CB6EF47" w:rsidR="2395C61C" w:rsidRDefault="2395C61C" w:rsidP="2395C61C">
      <w:pPr>
        <w:pStyle w:val="FootnoteText"/>
      </w:pPr>
      <w:r w:rsidRPr="2395C61C">
        <w:rPr>
          <w:rStyle w:val="FootnoteReference"/>
          <w:rFonts w:cs="Calibri"/>
          <w:lang w:val="en-US"/>
        </w:rPr>
        <w:footnoteRef/>
      </w:r>
      <w:r w:rsidRPr="2395C61C">
        <w:rPr>
          <w:rFonts w:cs="Calibri"/>
          <w:lang w:val="en-US"/>
        </w:rPr>
        <w:t xml:space="preserve"> Please note that the consortium may be further expanded after the submission of the application to this internal university call, in order to strengthen the project proposal and ensure full alignment with the requirements of the selected Horizon Europe call.</w:t>
      </w:r>
    </w:p>
    <w:p w14:paraId="5C176A25" w14:textId="22B37D1E" w:rsidR="2395C61C" w:rsidRDefault="2395C61C" w:rsidP="2395C61C">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43C17" w14:textId="77777777" w:rsidR="004E1D35" w:rsidRDefault="004E1D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42E1E" w14:textId="605138DB" w:rsidR="00CC5B00" w:rsidRDefault="00743EE0">
    <w:pPr>
      <w:pStyle w:val="Header"/>
    </w:pPr>
    <w:r>
      <w:rPr>
        <w:noProof/>
      </w:rPr>
      <w:drawing>
        <wp:inline distT="0" distB="0" distL="0" distR="0" wp14:anchorId="0F00BAC5" wp14:editId="3250C98F">
          <wp:extent cx="4192270" cy="125285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2270" cy="1252855"/>
                  </a:xfrm>
                  <a:prstGeom prst="rect">
                    <a:avLst/>
                  </a:prstGeom>
                  <a:noFill/>
                  <a:ln>
                    <a:noFill/>
                  </a:ln>
                </pic:spPr>
              </pic:pic>
            </a:graphicData>
          </a:graphic>
        </wp:inline>
      </w:drawing>
    </w:r>
  </w:p>
  <w:p w14:paraId="4BFA067F" w14:textId="77777777" w:rsidR="00583EAB" w:rsidRPr="00CC5B00" w:rsidRDefault="00583EAB">
    <w:pPr>
      <w:pStyle w:val="Header"/>
      <w:rPr>
        <w:noProof/>
        <w:sz w:val="8"/>
        <w:szCs w:val="8"/>
        <w:lang w:eastAsia="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77B7" w14:textId="77777777" w:rsidR="004E1D35" w:rsidRDefault="004E1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460EB"/>
    <w:multiLevelType w:val="hybridMultilevel"/>
    <w:tmpl w:val="0D12ED7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79E3C98"/>
    <w:multiLevelType w:val="hybridMultilevel"/>
    <w:tmpl w:val="8A426ED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51976040"/>
    <w:multiLevelType w:val="hybridMultilevel"/>
    <w:tmpl w:val="6D22420A"/>
    <w:lvl w:ilvl="0" w:tplc="CD722F5E">
      <w:start w:val="1"/>
      <w:numFmt w:val="decimal"/>
      <w:lvlText w:val="%1."/>
      <w:lvlJc w:val="left"/>
      <w:pPr>
        <w:ind w:left="360" w:hanging="360"/>
      </w:pPr>
    </w:lvl>
    <w:lvl w:ilvl="1" w:tplc="A7864FD8" w:tentative="1">
      <w:start w:val="1"/>
      <w:numFmt w:val="lowerLetter"/>
      <w:lvlText w:val="%2."/>
      <w:lvlJc w:val="left"/>
      <w:pPr>
        <w:ind w:left="1080" w:hanging="360"/>
      </w:pPr>
    </w:lvl>
    <w:lvl w:ilvl="2" w:tplc="A01CBFAA" w:tentative="1">
      <w:start w:val="1"/>
      <w:numFmt w:val="lowerRoman"/>
      <w:lvlText w:val="%3."/>
      <w:lvlJc w:val="right"/>
      <w:pPr>
        <w:ind w:left="1800" w:hanging="180"/>
      </w:pPr>
    </w:lvl>
    <w:lvl w:ilvl="3" w:tplc="6BFE460C" w:tentative="1">
      <w:start w:val="1"/>
      <w:numFmt w:val="decimal"/>
      <w:lvlText w:val="%4."/>
      <w:lvlJc w:val="left"/>
      <w:pPr>
        <w:ind w:left="2520" w:hanging="360"/>
      </w:pPr>
    </w:lvl>
    <w:lvl w:ilvl="4" w:tplc="D0248900" w:tentative="1">
      <w:start w:val="1"/>
      <w:numFmt w:val="lowerLetter"/>
      <w:lvlText w:val="%5."/>
      <w:lvlJc w:val="left"/>
      <w:pPr>
        <w:ind w:left="3240" w:hanging="360"/>
      </w:pPr>
    </w:lvl>
    <w:lvl w:ilvl="5" w:tplc="5A0CE458" w:tentative="1">
      <w:start w:val="1"/>
      <w:numFmt w:val="lowerRoman"/>
      <w:lvlText w:val="%6."/>
      <w:lvlJc w:val="right"/>
      <w:pPr>
        <w:ind w:left="3960" w:hanging="180"/>
      </w:pPr>
    </w:lvl>
    <w:lvl w:ilvl="6" w:tplc="9B14DEE8" w:tentative="1">
      <w:start w:val="1"/>
      <w:numFmt w:val="decimal"/>
      <w:lvlText w:val="%7."/>
      <w:lvlJc w:val="left"/>
      <w:pPr>
        <w:ind w:left="4680" w:hanging="360"/>
      </w:pPr>
    </w:lvl>
    <w:lvl w:ilvl="7" w:tplc="0B367E94" w:tentative="1">
      <w:start w:val="1"/>
      <w:numFmt w:val="lowerLetter"/>
      <w:lvlText w:val="%8."/>
      <w:lvlJc w:val="left"/>
      <w:pPr>
        <w:ind w:left="5400" w:hanging="360"/>
      </w:pPr>
    </w:lvl>
    <w:lvl w:ilvl="8" w:tplc="6B984284" w:tentative="1">
      <w:start w:val="1"/>
      <w:numFmt w:val="lowerRoman"/>
      <w:lvlText w:val="%9."/>
      <w:lvlJc w:val="right"/>
      <w:pPr>
        <w:ind w:left="6120" w:hanging="180"/>
      </w:pPr>
    </w:lvl>
  </w:abstractNum>
  <w:num w:numId="1" w16cid:durableId="285890456">
    <w:abstractNumId w:val="1"/>
  </w:num>
  <w:num w:numId="2" w16cid:durableId="484973172">
    <w:abstractNumId w:val="0"/>
  </w:num>
  <w:num w:numId="3" w16cid:durableId="1132752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49"/>
    <w:rsid w:val="00001F51"/>
    <w:rsid w:val="00027F6D"/>
    <w:rsid w:val="00047D69"/>
    <w:rsid w:val="00075EE4"/>
    <w:rsid w:val="00085896"/>
    <w:rsid w:val="000A6A1E"/>
    <w:rsid w:val="000B3333"/>
    <w:rsid w:val="000C06F5"/>
    <w:rsid w:val="000C783D"/>
    <w:rsid w:val="000C7DF9"/>
    <w:rsid w:val="000D2A7B"/>
    <w:rsid w:val="000F292D"/>
    <w:rsid w:val="000F422B"/>
    <w:rsid w:val="00102654"/>
    <w:rsid w:val="001347CF"/>
    <w:rsid w:val="001C0032"/>
    <w:rsid w:val="001C5983"/>
    <w:rsid w:val="001E78CC"/>
    <w:rsid w:val="00244CAD"/>
    <w:rsid w:val="00263A3B"/>
    <w:rsid w:val="00264E6B"/>
    <w:rsid w:val="002836DC"/>
    <w:rsid w:val="002868FC"/>
    <w:rsid w:val="002A022B"/>
    <w:rsid w:val="002A7BFF"/>
    <w:rsid w:val="002B01E1"/>
    <w:rsid w:val="002D43DD"/>
    <w:rsid w:val="002D77DB"/>
    <w:rsid w:val="00305E49"/>
    <w:rsid w:val="00320281"/>
    <w:rsid w:val="00355E6A"/>
    <w:rsid w:val="00364B5D"/>
    <w:rsid w:val="00372FEF"/>
    <w:rsid w:val="003955E6"/>
    <w:rsid w:val="003A38E2"/>
    <w:rsid w:val="003C010E"/>
    <w:rsid w:val="003E2DC9"/>
    <w:rsid w:val="00400A78"/>
    <w:rsid w:val="00442186"/>
    <w:rsid w:val="0045584B"/>
    <w:rsid w:val="004812B4"/>
    <w:rsid w:val="00486BCE"/>
    <w:rsid w:val="004A4FF8"/>
    <w:rsid w:val="004D7AC4"/>
    <w:rsid w:val="004E1D35"/>
    <w:rsid w:val="004E4544"/>
    <w:rsid w:val="00500AC9"/>
    <w:rsid w:val="00530AD6"/>
    <w:rsid w:val="00533C18"/>
    <w:rsid w:val="00580FCC"/>
    <w:rsid w:val="00583EAB"/>
    <w:rsid w:val="005D0387"/>
    <w:rsid w:val="005E12CB"/>
    <w:rsid w:val="005E1A56"/>
    <w:rsid w:val="0060701C"/>
    <w:rsid w:val="006315A7"/>
    <w:rsid w:val="00654684"/>
    <w:rsid w:val="00663120"/>
    <w:rsid w:val="00687407"/>
    <w:rsid w:val="00692E72"/>
    <w:rsid w:val="006B4BC1"/>
    <w:rsid w:val="006D7F7A"/>
    <w:rsid w:val="006E47DF"/>
    <w:rsid w:val="006F0143"/>
    <w:rsid w:val="007343C0"/>
    <w:rsid w:val="00743EE0"/>
    <w:rsid w:val="00750781"/>
    <w:rsid w:val="007557C5"/>
    <w:rsid w:val="007564F0"/>
    <w:rsid w:val="00792388"/>
    <w:rsid w:val="007A0396"/>
    <w:rsid w:val="007B4FAF"/>
    <w:rsid w:val="007F6037"/>
    <w:rsid w:val="00800718"/>
    <w:rsid w:val="008024DD"/>
    <w:rsid w:val="00844B03"/>
    <w:rsid w:val="00846E63"/>
    <w:rsid w:val="00853EA8"/>
    <w:rsid w:val="00881EA9"/>
    <w:rsid w:val="00895BC9"/>
    <w:rsid w:val="008B796F"/>
    <w:rsid w:val="008C25DF"/>
    <w:rsid w:val="008E5161"/>
    <w:rsid w:val="00904F66"/>
    <w:rsid w:val="00920E0E"/>
    <w:rsid w:val="00930294"/>
    <w:rsid w:val="0094638C"/>
    <w:rsid w:val="00947D8F"/>
    <w:rsid w:val="009502BB"/>
    <w:rsid w:val="009536AC"/>
    <w:rsid w:val="00954FE4"/>
    <w:rsid w:val="0096644A"/>
    <w:rsid w:val="00967C94"/>
    <w:rsid w:val="00974D71"/>
    <w:rsid w:val="00987FCB"/>
    <w:rsid w:val="009B0294"/>
    <w:rsid w:val="009D0659"/>
    <w:rsid w:val="009D1E50"/>
    <w:rsid w:val="009D51FE"/>
    <w:rsid w:val="009F7922"/>
    <w:rsid w:val="00A23B7C"/>
    <w:rsid w:val="00A33B36"/>
    <w:rsid w:val="00A37390"/>
    <w:rsid w:val="00A5560C"/>
    <w:rsid w:val="00A8260C"/>
    <w:rsid w:val="00A9707B"/>
    <w:rsid w:val="00AB6149"/>
    <w:rsid w:val="00AD4C95"/>
    <w:rsid w:val="00AE3521"/>
    <w:rsid w:val="00AF7917"/>
    <w:rsid w:val="00B066F2"/>
    <w:rsid w:val="00B404E8"/>
    <w:rsid w:val="00B820B9"/>
    <w:rsid w:val="00BA671F"/>
    <w:rsid w:val="00BF5BCB"/>
    <w:rsid w:val="00C36D1F"/>
    <w:rsid w:val="00C40A52"/>
    <w:rsid w:val="00C42E26"/>
    <w:rsid w:val="00C44F22"/>
    <w:rsid w:val="00C61800"/>
    <w:rsid w:val="00C62287"/>
    <w:rsid w:val="00C66443"/>
    <w:rsid w:val="00CB075A"/>
    <w:rsid w:val="00CC5B00"/>
    <w:rsid w:val="00CF6017"/>
    <w:rsid w:val="00D018C6"/>
    <w:rsid w:val="00D15FFA"/>
    <w:rsid w:val="00D2458E"/>
    <w:rsid w:val="00D53512"/>
    <w:rsid w:val="00D63C9E"/>
    <w:rsid w:val="00D910FB"/>
    <w:rsid w:val="00DA0258"/>
    <w:rsid w:val="00DD0DFF"/>
    <w:rsid w:val="00DD1495"/>
    <w:rsid w:val="00E077DB"/>
    <w:rsid w:val="00E2290E"/>
    <w:rsid w:val="00E266CF"/>
    <w:rsid w:val="00E32B4D"/>
    <w:rsid w:val="00E37C6B"/>
    <w:rsid w:val="00E44EB4"/>
    <w:rsid w:val="00E54978"/>
    <w:rsid w:val="00E60975"/>
    <w:rsid w:val="00E64BE2"/>
    <w:rsid w:val="00E845CE"/>
    <w:rsid w:val="00EA73AD"/>
    <w:rsid w:val="00EB58F5"/>
    <w:rsid w:val="00EC16BE"/>
    <w:rsid w:val="00ED5658"/>
    <w:rsid w:val="00EE233A"/>
    <w:rsid w:val="00EE47D9"/>
    <w:rsid w:val="00EE7878"/>
    <w:rsid w:val="00F01901"/>
    <w:rsid w:val="00F1281B"/>
    <w:rsid w:val="00F2503D"/>
    <w:rsid w:val="00F375F6"/>
    <w:rsid w:val="00F403B9"/>
    <w:rsid w:val="00F65FEE"/>
    <w:rsid w:val="00F94691"/>
    <w:rsid w:val="00FB0545"/>
    <w:rsid w:val="00FB7D2B"/>
    <w:rsid w:val="00FC4B6A"/>
    <w:rsid w:val="00FE2855"/>
    <w:rsid w:val="00FE5E33"/>
    <w:rsid w:val="047BE5D9"/>
    <w:rsid w:val="086E6BB3"/>
    <w:rsid w:val="0AB3EB27"/>
    <w:rsid w:val="0BE5EAE8"/>
    <w:rsid w:val="0D0C69B1"/>
    <w:rsid w:val="0D4E5F47"/>
    <w:rsid w:val="10943E21"/>
    <w:rsid w:val="148D205B"/>
    <w:rsid w:val="1B84AE09"/>
    <w:rsid w:val="1D340BEC"/>
    <w:rsid w:val="1D578985"/>
    <w:rsid w:val="1F19D0FE"/>
    <w:rsid w:val="20FCF0B6"/>
    <w:rsid w:val="2395C61C"/>
    <w:rsid w:val="241E1248"/>
    <w:rsid w:val="25B241A5"/>
    <w:rsid w:val="25C2CDB4"/>
    <w:rsid w:val="262EA6A4"/>
    <w:rsid w:val="28E9CCEB"/>
    <w:rsid w:val="29A9E9B9"/>
    <w:rsid w:val="2ECE9765"/>
    <w:rsid w:val="2F6D123F"/>
    <w:rsid w:val="32026DAC"/>
    <w:rsid w:val="3C00EC16"/>
    <w:rsid w:val="427ABDE1"/>
    <w:rsid w:val="463512D1"/>
    <w:rsid w:val="48CB64B5"/>
    <w:rsid w:val="49B78708"/>
    <w:rsid w:val="4DFA1406"/>
    <w:rsid w:val="502B5F37"/>
    <w:rsid w:val="5110AC3F"/>
    <w:rsid w:val="52135BB8"/>
    <w:rsid w:val="52EFCB46"/>
    <w:rsid w:val="58095EC2"/>
    <w:rsid w:val="5AAFE8E3"/>
    <w:rsid w:val="60E3C0BA"/>
    <w:rsid w:val="611558DE"/>
    <w:rsid w:val="648841FB"/>
    <w:rsid w:val="6CE8DEFC"/>
    <w:rsid w:val="6CE9DF76"/>
    <w:rsid w:val="713DC64D"/>
    <w:rsid w:val="738D26D3"/>
    <w:rsid w:val="7664E151"/>
    <w:rsid w:val="76ACA58D"/>
    <w:rsid w:val="783C79E1"/>
    <w:rsid w:val="7AFD4076"/>
    <w:rsid w:val="7B4716ED"/>
    <w:rsid w:val="7BA3C541"/>
    <w:rsid w:val="7DF75C81"/>
    <w:rsid w:val="7FD33E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E27BE"/>
  <w15:chartTrackingRefBased/>
  <w15:docId w15:val="{5594827E-EF52-407D-8CF9-6D3D71A1E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2395C61C"/>
    <w:pPr>
      <w:tabs>
        <w:tab w:val="center" w:pos="4819"/>
        <w:tab w:val="right" w:pos="9638"/>
      </w:tabs>
    </w:pPr>
  </w:style>
  <w:style w:type="character" w:customStyle="1" w:styleId="HeaderChar">
    <w:name w:val="Header Char"/>
    <w:link w:val="Header"/>
    <w:uiPriority w:val="99"/>
    <w:rsid w:val="2395C61C"/>
  </w:style>
  <w:style w:type="paragraph" w:styleId="Footer">
    <w:name w:val="footer"/>
    <w:link w:val="FooterChar"/>
    <w:uiPriority w:val="99"/>
    <w:unhideWhenUsed/>
    <w:rsid w:val="2395C61C"/>
    <w:pPr>
      <w:tabs>
        <w:tab w:val="center" w:pos="4819"/>
        <w:tab w:val="right" w:pos="9638"/>
      </w:tabs>
    </w:pPr>
  </w:style>
  <w:style w:type="character" w:customStyle="1" w:styleId="FooterChar">
    <w:name w:val="Footer Char"/>
    <w:link w:val="Footer"/>
    <w:uiPriority w:val="99"/>
    <w:rsid w:val="2395C61C"/>
  </w:style>
  <w:style w:type="table" w:styleId="TableGrid">
    <w:name w:val="Table Grid"/>
    <w:basedOn w:val="TableNormal"/>
    <w:uiPriority w:val="39"/>
    <w:rsid w:val="00743EE0"/>
    <w:rPr>
      <w:sz w:val="22"/>
      <w:szCs w:val="22"/>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uiPriority w:val="34"/>
    <w:qFormat/>
    <w:rsid w:val="2395C61C"/>
    <w:pPr>
      <w:ind w:left="720"/>
      <w:contextualSpacing/>
    </w:pPr>
  </w:style>
  <w:style w:type="paragraph" w:styleId="BodyText">
    <w:name w:val="Body Text"/>
    <w:link w:val="BodyTextChar"/>
    <w:uiPriority w:val="1"/>
    <w:qFormat/>
    <w:rsid w:val="2395C61C"/>
    <w:pPr>
      <w:widowControl w:val="0"/>
    </w:pPr>
    <w:rPr>
      <w:rFonts w:cs="Calibri"/>
      <w:sz w:val="21"/>
      <w:szCs w:val="21"/>
      <w:lang w:val="en-US"/>
    </w:rPr>
  </w:style>
  <w:style w:type="character" w:customStyle="1" w:styleId="BodyTextChar">
    <w:name w:val="Body Text Char"/>
    <w:link w:val="BodyText"/>
    <w:uiPriority w:val="1"/>
    <w:rsid w:val="2395C61C"/>
    <w:rPr>
      <w:rFonts w:cs="Calibri"/>
      <w:sz w:val="21"/>
      <w:szCs w:val="21"/>
      <w:lang w:val="en-US" w:eastAsia="en-US"/>
    </w:rPr>
  </w:style>
  <w:style w:type="paragraph" w:styleId="BalloonText">
    <w:name w:val="Balloon Text"/>
    <w:link w:val="BalloonTextChar"/>
    <w:uiPriority w:val="99"/>
    <w:semiHidden/>
    <w:unhideWhenUsed/>
    <w:rsid w:val="2395C61C"/>
    <w:rPr>
      <w:rFonts w:ascii="Segoe UI" w:hAnsi="Segoe UI" w:cs="Segoe UI"/>
      <w:sz w:val="18"/>
      <w:szCs w:val="18"/>
    </w:rPr>
  </w:style>
  <w:style w:type="character" w:customStyle="1" w:styleId="BalloonTextChar">
    <w:name w:val="Balloon Text Char"/>
    <w:link w:val="BalloonText"/>
    <w:uiPriority w:val="99"/>
    <w:semiHidden/>
    <w:rsid w:val="2395C61C"/>
    <w:rPr>
      <w:rFonts w:ascii="Segoe UI" w:hAnsi="Segoe UI" w:cs="Segoe UI"/>
      <w:sz w:val="18"/>
      <w:szCs w:val="18"/>
      <w:lang w:val="it-IT" w:eastAsia="en-US"/>
    </w:rPr>
  </w:style>
  <w:style w:type="paragraph" w:styleId="FootnoteText">
    <w:name w:val="footnote text"/>
    <w:uiPriority w:val="99"/>
    <w:semiHidden/>
    <w:unhideWhenUsed/>
    <w:rsid w:val="2395C61C"/>
  </w:style>
  <w:style w:type="character" w:styleId="FootnoteReference">
    <w:name w:val="footnote reference"/>
    <w:uiPriority w:val="99"/>
    <w:semiHidden/>
    <w:unhideWhenUsed/>
    <w:rsid w:val="2395C61C"/>
    <w:rPr>
      <w:vertAlign w:val="superscript"/>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it-IT"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66A8A93-31C0-4508-898D-5E436F2E0087}">
    <t:Anchor>
      <t:Comment id="404917847"/>
    </t:Anchor>
    <t:History>
      <t:Event id="{3BA13610-BF92-4CF9-96B1-0C7FE87CADE2}" time="2026-01-26T14:50:38.515Z">
        <t:Attribution userId="S::raffaele.turri@unipr.it::2e21329d-2fd9-4624-9d3b-4c4bcdaca2f8" userProvider="AD" userName="Raffaele TURRI"/>
        <t:Anchor>
          <t:Comment id="404917847"/>
        </t:Anchor>
        <t:Create/>
      </t:Event>
      <t:Event id="{4A94B363-7F92-442B-9129-2B8550EF07E8}" time="2026-01-26T14:50:38.515Z">
        <t:Attribution userId="S::raffaele.turri@unipr.it::2e21329d-2fd9-4624-9d3b-4c4bcdaca2f8" userProvider="AD" userName="Raffaele TURRI"/>
        <t:Anchor>
          <t:Comment id="404917847"/>
        </t:Anchor>
        <t:Assign userId="S::silvia.tavernini@unipr.it::e6f38d40-57a3-4a2a-85ef-9f0b77b451b8" userProvider="AD" userName="Silvia Tavernini"/>
      </t:Event>
      <t:Event id="{7810C254-E231-4FD6-86C8-ADDC31CFAB70}" time="2026-01-26T14:50:38.515Z">
        <t:Attribution userId="S::raffaele.turri@unipr.it::2e21329d-2fd9-4624-9d3b-4c4bcdaca2f8" userProvider="AD" userName="Raffaele TURRI"/>
        <t:Anchor>
          <t:Comment id="404917847"/>
        </t:Anchor>
        <t:SetTitle title="@Silvia Tavernini. Unito in un unico punto"/>
      </t:Event>
      <t:Event id="{17BDB320-059C-4892-BDF4-051442A3CF7B}" time="2026-01-27T10:45:02.829Z">
        <t:Attribution userId="S::raffaele.turri@unipr.it::2e21329d-2fd9-4624-9d3b-4c4bcdaca2f8" userProvider="AD" userName="Raffaele TURRI"/>
        <t:Progress percentComplete="100"/>
      </t:Event>
    </t:History>
  </t:Task>
</t:Task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2F91E-2249-43B3-B10F-98BB2E01D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394</Words>
  <Characters>2249</Characters>
  <Application>Microsoft Office Word</Application>
  <DocSecurity>0</DocSecurity>
  <Lines>18</Lines>
  <Paragraphs>5</Paragraphs>
  <ScaleCrop>false</ScaleCrop>
  <Company>Hewlett-Packard Company</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cp:lastModifiedBy>Silvia Tavernini</cp:lastModifiedBy>
  <cp:revision>24</cp:revision>
  <dcterms:created xsi:type="dcterms:W3CDTF">2026-01-26T16:48:00Z</dcterms:created>
  <dcterms:modified xsi:type="dcterms:W3CDTF">2026-02-04T14:25:00Z</dcterms:modified>
</cp:coreProperties>
</file>