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73" w:rsidRDefault="002B1323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Modello A</w:t>
      </w:r>
    </w:p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di </w:t>
      </w:r>
      <w:r w:rsidR="00F45072">
        <w:rPr>
          <w:rFonts w:ascii="Garamond" w:hAnsi="Garamond"/>
          <w:b/>
          <w:bCs/>
          <w:sz w:val="28"/>
          <w:szCs w:val="28"/>
        </w:rPr>
        <w:t xml:space="preserve">dichiarazione </w:t>
      </w:r>
      <w:r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2E5F3A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D75B02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>
        <w:rPr>
          <w:rFonts w:ascii="Garamond" w:hAnsi="Garamond"/>
          <w:b/>
          <w:bCs/>
          <w:sz w:val="28"/>
          <w:szCs w:val="28"/>
        </w:rPr>
        <w:t>de</w:t>
      </w:r>
      <w:r w:rsidR="00D75B02" w:rsidRPr="00D75B02">
        <w:rPr>
          <w:rFonts w:ascii="Garamond" w:hAnsi="Garamond"/>
          <w:b/>
          <w:bCs/>
          <w:sz w:val="28"/>
          <w:szCs w:val="28"/>
        </w:rPr>
        <w:t>i titolari di incarichi dirigenziali</w:t>
      </w:r>
      <w:r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2E5F3A">
        <w:rPr>
          <w:rFonts w:ascii="Garamond" w:hAnsi="Garamond"/>
          <w:b/>
          <w:bCs/>
          <w:sz w:val="28"/>
          <w:szCs w:val="28"/>
        </w:rPr>
        <w:t>d.lgs.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:rsidTr="005A2B68">
        <w:trPr>
          <w:trHeight w:val="407"/>
        </w:trPr>
        <w:tc>
          <w:tcPr>
            <w:tcW w:w="9639" w:type="dxa"/>
            <w:gridSpan w:val="4"/>
          </w:tcPr>
          <w:p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:rsidTr="005A2B68">
        <w:trPr>
          <w:trHeight w:val="475"/>
        </w:trPr>
        <w:tc>
          <w:tcPr>
            <w:tcW w:w="9639" w:type="dxa"/>
            <w:gridSpan w:val="4"/>
          </w:tcPr>
          <w:p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:rsidTr="005A2B68">
        <w:trPr>
          <w:trHeight w:val="781"/>
        </w:trPr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:rsidTr="005A2B68">
        <w:trPr>
          <w:trHeight w:val="437"/>
        </w:trPr>
        <w:tc>
          <w:tcPr>
            <w:tcW w:w="9639" w:type="dxa"/>
            <w:gridSpan w:val="3"/>
          </w:tcPr>
          <w:p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:rsidTr="005A2B68">
        <w:trPr>
          <w:trHeight w:val="729"/>
        </w:trPr>
        <w:tc>
          <w:tcPr>
            <w:tcW w:w="9639" w:type="dxa"/>
            <w:gridSpan w:val="3"/>
          </w:tcPr>
          <w:p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:rsidTr="005A2B68">
        <w:trPr>
          <w:trHeight w:val="729"/>
        </w:trPr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:rsidTr="005A2B68">
        <w:trPr>
          <w:trHeight w:val="371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:rsidTr="005A2B68">
        <w:trPr>
          <w:trHeight w:val="578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proofErr w:type="gramStart"/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</w:t>
            </w:r>
            <w:proofErr w:type="gramEnd"/>
            <w:r>
              <w:rPr>
                <w:rFonts w:ascii="Garamond" w:hAnsi="Garamond"/>
                <w:b/>
              </w:rPr>
              <w:t xml:space="preserve">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:rsidTr="00BF524B">
        <w:trPr>
          <w:trHeight w:val="443"/>
        </w:trPr>
        <w:tc>
          <w:tcPr>
            <w:tcW w:w="3154" w:type="dxa"/>
          </w:tcPr>
          <w:p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anche</w:t>
            </w:r>
            <w:proofErr w:type="gramEnd"/>
            <w:r>
              <w:rPr>
                <w:rFonts w:ascii="Garamond" w:hAnsi="Garamond"/>
              </w:rPr>
              <w:t xml:space="preserve"> estera)</w:t>
            </w:r>
          </w:p>
        </w:tc>
        <w:tc>
          <w:tcPr>
            <w:tcW w:w="2416" w:type="dxa"/>
          </w:tcPr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indicare</w:t>
            </w:r>
            <w:proofErr w:type="gramEnd"/>
            <w:r>
              <w:rPr>
                <w:rFonts w:ascii="Garamond" w:hAnsi="Garamond"/>
              </w:rPr>
              <w:t xml:space="preserve"> se si posseggono</w:t>
            </w:r>
          </w:p>
          <w:p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quote</w:t>
            </w:r>
            <w:proofErr w:type="gramEnd"/>
            <w:r>
              <w:rPr>
                <w:rFonts w:ascii="Garamond" w:hAnsi="Garamond"/>
              </w:rPr>
              <w:t xml:space="preserve"> o azioni)</w:t>
            </w:r>
          </w:p>
        </w:tc>
        <w:tc>
          <w:tcPr>
            <w:tcW w:w="2180" w:type="dxa"/>
          </w:tcPr>
          <w:p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:rsidTr="008D0418">
        <w:trPr>
          <w:trHeight w:val="292"/>
        </w:trPr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:rsidTr="008D0418">
        <w:tc>
          <w:tcPr>
            <w:tcW w:w="4962" w:type="dxa"/>
          </w:tcPr>
          <w:p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Denominazione della società </w:t>
            </w:r>
          </w:p>
          <w:p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proofErr w:type="gramStart"/>
            <w:r>
              <w:rPr>
                <w:rFonts w:ascii="Garamond" w:hAnsi="Garamond"/>
              </w:rPr>
              <w:t>anche</w:t>
            </w:r>
            <w:proofErr w:type="gramEnd"/>
            <w:r>
              <w:rPr>
                <w:rFonts w:ascii="Garamond" w:hAnsi="Garamond"/>
              </w:rPr>
              <w:t xml:space="preserve"> estera)</w:t>
            </w:r>
          </w:p>
        </w:tc>
        <w:tc>
          <w:tcPr>
            <w:tcW w:w="4819" w:type="dxa"/>
          </w:tcPr>
          <w:p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:rsidTr="005A2B68"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8D041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BD2A22" w:rsidRDefault="00BD2A22" w:rsidP="00BD2A22">
      <w:pPr>
        <w:jc w:val="right"/>
        <w:rPr>
          <w:rFonts w:ascii="Garamond" w:hAnsi="Garamond"/>
          <w:b/>
          <w:bCs/>
        </w:rPr>
      </w:pPr>
    </w:p>
    <w:p w:rsidR="00BD2A22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  <w:bookmarkStart w:id="0" w:name="_GoBack"/>
      <w:bookmarkEnd w:id="0"/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rPr>
          <w:rFonts w:ascii="Garamond" w:hAnsi="Garamond"/>
        </w:rPr>
      </w:pPr>
    </w:p>
    <w:p w:rsidR="00BD2A22" w:rsidRPr="00BD2A22" w:rsidRDefault="00BD2A22" w:rsidP="00BD2A22">
      <w:pPr>
        <w:jc w:val="both"/>
        <w:rPr>
          <w:rFonts w:ascii="Garamond" w:hAnsi="Garamond"/>
          <w:bCs/>
        </w:rPr>
      </w:pPr>
      <w:r w:rsidRPr="00BD2A22">
        <w:rPr>
          <w:rFonts w:ascii="Garamond" w:hAnsi="Garamond"/>
          <w:bCs/>
        </w:rPr>
        <w:t xml:space="preserve">* Il presente modello è utilizzabile anche dal coniuge non separato e dai parenti entro il secondo grado. </w:t>
      </w:r>
    </w:p>
    <w:p w:rsidR="00BD2A22" w:rsidRDefault="00BD2A22" w:rsidP="00BD2A22">
      <w:pPr>
        <w:rPr>
          <w:rFonts w:ascii="Garamond" w:hAnsi="Garamond"/>
        </w:rPr>
      </w:pPr>
    </w:p>
    <w:p w:rsidR="00580331" w:rsidRPr="00BD2A22" w:rsidRDefault="00580331" w:rsidP="00BD2A22">
      <w:pPr>
        <w:ind w:firstLine="708"/>
        <w:rPr>
          <w:rFonts w:ascii="Garamond" w:hAnsi="Garamond"/>
        </w:rPr>
      </w:pPr>
    </w:p>
    <w:sectPr w:rsidR="00580331" w:rsidRPr="00BD2A22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F7" w:rsidRDefault="00CE61F7" w:rsidP="000A07AD">
      <w:r>
        <w:separator/>
      </w:r>
    </w:p>
  </w:endnote>
  <w:endnote w:type="continuationSeparator" w:id="0">
    <w:p w:rsidR="00CE61F7" w:rsidRDefault="00CE61F7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A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F7" w:rsidRDefault="00CE61F7" w:rsidP="000A07AD">
      <w:r>
        <w:separator/>
      </w:r>
    </w:p>
  </w:footnote>
  <w:footnote w:type="continuationSeparator" w:id="0">
    <w:p w:rsidR="00CE61F7" w:rsidRDefault="00CE61F7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2663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1323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961F0"/>
    <w:rsid w:val="00BA672F"/>
    <w:rsid w:val="00BA7D8B"/>
    <w:rsid w:val="00BC1459"/>
    <w:rsid w:val="00BC7A4D"/>
    <w:rsid w:val="00BD2A22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E1D45"/>
    <w:rsid w:val="00CE61F7"/>
    <w:rsid w:val="00D10243"/>
    <w:rsid w:val="00D125EF"/>
    <w:rsid w:val="00D66273"/>
    <w:rsid w:val="00D75B02"/>
    <w:rsid w:val="00D7687D"/>
    <w:rsid w:val="00D81B6F"/>
    <w:rsid w:val="00DA6915"/>
    <w:rsid w:val="00E00B82"/>
    <w:rsid w:val="00E113EA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F817667-2292-4498-8A57-F135330D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2EA7-F8F1-428C-B4F6-658EF27F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Mariapia OLIVETO</cp:lastModifiedBy>
  <cp:revision>14</cp:revision>
  <cp:lastPrinted>2015-02-16T12:01:00Z</cp:lastPrinted>
  <dcterms:created xsi:type="dcterms:W3CDTF">2016-12-06T14:10:00Z</dcterms:created>
  <dcterms:modified xsi:type="dcterms:W3CDTF">2017-04-06T15:12:00Z</dcterms:modified>
</cp:coreProperties>
</file>