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AAC12" w14:textId="76233C61" w:rsidR="002A6A28" w:rsidRPr="007B469A" w:rsidRDefault="00785F91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  <w:i w:val="0"/>
          <w:sz w:val="28"/>
        </w:rPr>
      </w:pPr>
      <w:r w:rsidRPr="007B469A">
        <w:rPr>
          <w:b/>
          <w:i w:val="0"/>
          <w:sz w:val="28"/>
        </w:rPr>
        <w:t>Decre</w:t>
      </w:r>
      <w:r w:rsidR="00C61F7F">
        <w:rPr>
          <w:b/>
          <w:i w:val="0"/>
          <w:sz w:val="28"/>
        </w:rPr>
        <w:t xml:space="preserve">to/Determina di </w:t>
      </w:r>
      <w:r w:rsidR="00A01087">
        <w:rPr>
          <w:b/>
          <w:i w:val="0"/>
          <w:sz w:val="28"/>
        </w:rPr>
        <w:t xml:space="preserve">Individuazione </w:t>
      </w:r>
      <w:r w:rsidR="00C61F7F">
        <w:rPr>
          <w:b/>
          <w:i w:val="0"/>
          <w:sz w:val="28"/>
        </w:rPr>
        <w:t xml:space="preserve">di </w:t>
      </w:r>
      <w:r w:rsidR="00BE4735">
        <w:rPr>
          <w:b/>
          <w:i w:val="0"/>
          <w:sz w:val="28"/>
        </w:rPr>
        <w:t>Referente</w:t>
      </w:r>
      <w:r w:rsidR="00A01087">
        <w:rPr>
          <w:b/>
          <w:i w:val="0"/>
          <w:sz w:val="28"/>
        </w:rPr>
        <w:t xml:space="preserve"> </w:t>
      </w:r>
      <w:r w:rsidR="00050212">
        <w:rPr>
          <w:b/>
          <w:i w:val="0"/>
          <w:sz w:val="28"/>
        </w:rPr>
        <w:t>per la Ricerca e la Terza Missione</w:t>
      </w:r>
    </w:p>
    <w:p w14:paraId="45765534" w14:textId="493AD83E" w:rsidR="00785F91" w:rsidRPr="002A6A28" w:rsidRDefault="002A6A28" w:rsidP="00C61F7F">
      <w:pPr>
        <w:pStyle w:val="Citazioneintensa"/>
        <w:shd w:val="clear" w:color="auto" w:fill="D1ECFF"/>
        <w:spacing w:before="0" w:after="120"/>
        <w:ind w:left="11" w:right="-19" w:hanging="11"/>
        <w:rPr>
          <w:b/>
        </w:rPr>
      </w:pPr>
      <w:r w:rsidRPr="002A6A28">
        <w:rPr>
          <w:b/>
        </w:rPr>
        <w:t xml:space="preserve">ex art. 8 Linee Generali </w:t>
      </w:r>
      <w:r>
        <w:rPr>
          <w:b/>
        </w:rPr>
        <w:t>di Organizzazione dell’</w:t>
      </w:r>
      <w:r w:rsidRPr="002A6A28">
        <w:rPr>
          <w:b/>
        </w:rPr>
        <w:t>Ateneo</w:t>
      </w:r>
    </w:p>
    <w:p w14:paraId="2DB6D339" w14:textId="77777777" w:rsidR="0044444C" w:rsidRDefault="0044444C" w:rsidP="0044444C">
      <w:pPr>
        <w:spacing w:before="120" w:after="120" w:line="360" w:lineRule="auto"/>
      </w:pPr>
    </w:p>
    <w:p w14:paraId="567ABA1B" w14:textId="6D892BE9" w:rsidR="0044444C" w:rsidRPr="002A4E39" w:rsidRDefault="0044444C" w:rsidP="0044444C">
      <w:pPr>
        <w:spacing w:before="120" w:after="120" w:line="360" w:lineRule="auto"/>
      </w:pPr>
      <w:r>
        <w:t>Il sottoscritto _______________________________________ Responsabile della struttura apicale_______________________________________, preso atto delle “Linee generali di organizzazione dell’Ateneo”</w:t>
      </w:r>
      <w:r w:rsidR="00A01087">
        <w:t xml:space="preserve"> </w:t>
      </w:r>
    </w:p>
    <w:p w14:paraId="783D2A4B" w14:textId="77777777" w:rsidR="00A01087" w:rsidRDefault="00A01087" w:rsidP="00A01087">
      <w:pPr>
        <w:spacing w:before="120" w:after="120" w:line="360" w:lineRule="auto"/>
        <w:jc w:val="center"/>
        <w:rPr>
          <w:b/>
        </w:rPr>
      </w:pPr>
    </w:p>
    <w:p w14:paraId="79FE6E65" w14:textId="77777777" w:rsidR="00A01087" w:rsidRDefault="00A01087" w:rsidP="00A01087">
      <w:pPr>
        <w:spacing w:before="120" w:after="120" w:line="360" w:lineRule="auto"/>
        <w:jc w:val="center"/>
        <w:rPr>
          <w:b/>
        </w:rPr>
      </w:pPr>
      <w:r w:rsidRPr="002A4E39">
        <w:rPr>
          <w:b/>
        </w:rPr>
        <w:t>DECRETA/DETERMINA</w:t>
      </w:r>
    </w:p>
    <w:p w14:paraId="2F42C8AF" w14:textId="77777777" w:rsidR="0044444C" w:rsidRDefault="0044444C" w:rsidP="0044444C">
      <w:pPr>
        <w:spacing w:before="120" w:after="120" w:line="360" w:lineRule="auto"/>
      </w:pPr>
    </w:p>
    <w:p w14:paraId="51272708" w14:textId="54DE4286" w:rsidR="00A01087" w:rsidRDefault="0044444C" w:rsidP="0044444C">
      <w:pPr>
        <w:spacing w:before="120" w:after="120" w:line="360" w:lineRule="auto"/>
      </w:pPr>
      <w:r>
        <w:t>d</w:t>
      </w:r>
      <w:r w:rsidRPr="002A4E39">
        <w:t xml:space="preserve">i </w:t>
      </w:r>
      <w:r w:rsidR="00E2441F">
        <w:t>individuare il seguente</w:t>
      </w:r>
      <w:r w:rsidR="00A01087">
        <w:t xml:space="preserve"> Referente </w:t>
      </w:r>
      <w:r w:rsidR="00050212">
        <w:t>per la Ricerca e la Terza Missione</w:t>
      </w:r>
      <w:r w:rsidR="00A01087">
        <w:t>:</w:t>
      </w:r>
    </w:p>
    <w:tbl>
      <w:tblPr>
        <w:tblStyle w:val="Grigliatabella"/>
        <w:tblW w:w="5000" w:type="pct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5078"/>
        <w:gridCol w:w="5079"/>
      </w:tblGrid>
      <w:tr w:rsidR="00A01087" w14:paraId="3F66C835" w14:textId="77777777" w:rsidTr="00A01087">
        <w:trPr>
          <w:trHeight w:val="567"/>
        </w:trPr>
        <w:tc>
          <w:tcPr>
            <w:tcW w:w="2500" w:type="pct"/>
            <w:tcBorders>
              <w:bottom w:val="single" w:sz="4" w:space="0" w:color="1F497D"/>
            </w:tcBorders>
            <w:vAlign w:val="center"/>
          </w:tcPr>
          <w:p w14:paraId="38C69114" w14:textId="5A94349A" w:rsidR="00A01087" w:rsidRDefault="00A01087" w:rsidP="008439CB">
            <w:pPr>
              <w:spacing w:before="60" w:after="60"/>
              <w:jc w:val="left"/>
            </w:pPr>
            <w:r>
              <w:t>Cognome</w:t>
            </w:r>
          </w:p>
        </w:tc>
        <w:tc>
          <w:tcPr>
            <w:tcW w:w="2500" w:type="pct"/>
            <w:tcBorders>
              <w:bottom w:val="dashed" w:sz="4" w:space="0" w:color="1F497D" w:themeColor="text2"/>
            </w:tcBorders>
            <w:vAlign w:val="center"/>
          </w:tcPr>
          <w:p w14:paraId="741E09B1" w14:textId="088A32AB" w:rsidR="00A01087" w:rsidRDefault="00A01087" w:rsidP="008439CB">
            <w:pPr>
              <w:spacing w:before="60" w:after="60"/>
              <w:jc w:val="left"/>
            </w:pPr>
          </w:p>
        </w:tc>
      </w:tr>
      <w:tr w:rsidR="00A01087" w14:paraId="06A79E18" w14:textId="77777777" w:rsidTr="00A01087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2611AA94" w14:textId="02B2D755" w:rsidR="00A01087" w:rsidRDefault="00A01087" w:rsidP="008439CB">
            <w:pPr>
              <w:spacing w:before="60" w:after="60"/>
              <w:jc w:val="left"/>
            </w:pPr>
            <w:r>
              <w:t>Nome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dashed" w:sz="4" w:space="0" w:color="1F497D" w:themeColor="text2"/>
            </w:tcBorders>
            <w:vAlign w:val="center"/>
          </w:tcPr>
          <w:p w14:paraId="67F03ED7" w14:textId="34B886A1" w:rsidR="00A01087" w:rsidRDefault="00A01087" w:rsidP="008439CB">
            <w:pPr>
              <w:spacing w:before="60" w:after="60"/>
              <w:jc w:val="left"/>
            </w:pPr>
          </w:p>
        </w:tc>
      </w:tr>
      <w:tr w:rsidR="00A01087" w14:paraId="090FF3F5" w14:textId="77777777" w:rsidTr="00622E2D">
        <w:trPr>
          <w:trHeight w:val="567"/>
        </w:trPr>
        <w:tc>
          <w:tcPr>
            <w:tcW w:w="2500" w:type="pct"/>
            <w:tcBorders>
              <w:top w:val="single" w:sz="4" w:space="0" w:color="1F497D"/>
              <w:bottom w:val="single" w:sz="4" w:space="0" w:color="1F497D"/>
            </w:tcBorders>
            <w:vAlign w:val="center"/>
          </w:tcPr>
          <w:p w14:paraId="69E4238B" w14:textId="21FB9420" w:rsidR="00A01087" w:rsidRDefault="00A01087" w:rsidP="008439CB">
            <w:pPr>
              <w:spacing w:before="60" w:after="60"/>
              <w:jc w:val="left"/>
            </w:pPr>
            <w:r>
              <w:t>Categoria contrattuale di appartenenza</w:t>
            </w:r>
          </w:p>
        </w:tc>
        <w:tc>
          <w:tcPr>
            <w:tcW w:w="2500" w:type="pct"/>
            <w:tcBorders>
              <w:top w:val="dashed" w:sz="4" w:space="0" w:color="1F497D" w:themeColor="text2"/>
              <w:bottom w:val="single" w:sz="4" w:space="0" w:color="1F497D" w:themeColor="text2"/>
            </w:tcBorders>
            <w:vAlign w:val="center"/>
          </w:tcPr>
          <w:p w14:paraId="34B46EEB" w14:textId="2A4A2C66" w:rsidR="00A01087" w:rsidRDefault="00A01087" w:rsidP="008439CB">
            <w:pPr>
              <w:spacing w:before="60" w:after="60"/>
              <w:jc w:val="left"/>
            </w:pPr>
            <w:r w:rsidRPr="00A01087">
              <w:rPr>
                <w:sz w:val="44"/>
              </w:rPr>
              <w:t>□</w:t>
            </w:r>
            <w:r w:rsidRPr="00A01087">
              <w:rPr>
                <w:sz w:val="28"/>
              </w:rPr>
              <w:t xml:space="preserve"> </w:t>
            </w:r>
            <w:proofErr w:type="spellStart"/>
            <w:r w:rsidRPr="008439CB">
              <w:rPr>
                <w:sz w:val="22"/>
              </w:rPr>
              <w:t>Cat</w:t>
            </w:r>
            <w:proofErr w:type="spellEnd"/>
            <w:r w:rsidRPr="008439CB">
              <w:rPr>
                <w:sz w:val="22"/>
              </w:rPr>
              <w:t xml:space="preserve">. B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8439CB">
              <w:rPr>
                <w:sz w:val="22"/>
              </w:rPr>
              <w:t>Cat</w:t>
            </w:r>
            <w:proofErr w:type="spellEnd"/>
            <w:r w:rsidRPr="008439CB">
              <w:rPr>
                <w:sz w:val="22"/>
              </w:rPr>
              <w:t xml:space="preserve">. C      </w:t>
            </w:r>
            <w:r w:rsidRPr="00A01087">
              <w:rPr>
                <w:sz w:val="44"/>
              </w:rPr>
              <w:t>□</w:t>
            </w:r>
            <w:r>
              <w:t xml:space="preserve"> </w:t>
            </w:r>
            <w:proofErr w:type="spellStart"/>
            <w:r w:rsidRPr="008439CB">
              <w:rPr>
                <w:sz w:val="22"/>
              </w:rPr>
              <w:t>Cat</w:t>
            </w:r>
            <w:proofErr w:type="spellEnd"/>
            <w:r w:rsidRPr="008439CB">
              <w:rPr>
                <w:sz w:val="22"/>
              </w:rPr>
              <w:t>. D</w:t>
            </w:r>
          </w:p>
        </w:tc>
      </w:tr>
      <w:tr w:rsidR="008439CB" w14:paraId="2573FE9A" w14:textId="77777777" w:rsidTr="00622E2D">
        <w:trPr>
          <w:trHeight w:val="567"/>
        </w:trPr>
        <w:tc>
          <w:tcPr>
            <w:tcW w:w="2500" w:type="pct"/>
            <w:tcBorders>
              <w:top w:val="single" w:sz="4" w:space="0" w:color="1F497D"/>
            </w:tcBorders>
            <w:vAlign w:val="center"/>
          </w:tcPr>
          <w:p w14:paraId="59A6C0E1" w14:textId="236DF149" w:rsidR="008439CB" w:rsidRDefault="009B1CCA" w:rsidP="008439CB">
            <w:pPr>
              <w:spacing w:before="60" w:after="60"/>
              <w:jc w:val="left"/>
            </w:pPr>
            <w:r>
              <w:t>Prevalenti attività di riferimento</w:t>
            </w:r>
          </w:p>
        </w:tc>
        <w:tc>
          <w:tcPr>
            <w:tcW w:w="2500" w:type="pct"/>
            <w:tcBorders>
              <w:top w:val="single" w:sz="4" w:space="0" w:color="1F497D" w:themeColor="text2"/>
            </w:tcBorders>
            <w:vAlign w:val="center"/>
          </w:tcPr>
          <w:p w14:paraId="44F1C1FE" w14:textId="77777777" w:rsidR="008439CB" w:rsidRDefault="008439CB" w:rsidP="009B1C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 w:rsidRPr="008439CB">
              <w:rPr>
                <w:rFonts w:cs="Helvetica"/>
                <w:color w:val="000000" w:themeColor="text1"/>
                <w:sz w:val="22"/>
                <w:szCs w:val="20"/>
              </w:rPr>
              <w:t xml:space="preserve">È un punto di riferimento per </w:t>
            </w:r>
            <w:r w:rsidRPr="008439CB">
              <w:rPr>
                <w:rFonts w:cs="Arial"/>
                <w:color w:val="000000" w:themeColor="text1"/>
                <w:sz w:val="22"/>
                <w:szCs w:val="20"/>
              </w:rPr>
              <w:t xml:space="preserve">attività tipiche di supporto alla ricerca e alla terza missione. </w:t>
            </w:r>
            <w:r w:rsidR="009B1CCA">
              <w:rPr>
                <w:rFonts w:cs="Arial"/>
                <w:color w:val="000000" w:themeColor="text1"/>
                <w:sz w:val="22"/>
                <w:szCs w:val="20"/>
              </w:rPr>
              <w:t>In particolare si occupa............................</w:t>
            </w:r>
          </w:p>
          <w:p w14:paraId="26DBFDBF" w14:textId="77777777" w:rsidR="009B1CCA" w:rsidRDefault="009B1CCA" w:rsidP="009B1C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4B5259C9" w14:textId="77777777" w:rsidR="009B1CCA" w:rsidRDefault="009B1CCA" w:rsidP="009B1C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rFonts w:cs="Arial"/>
                <w:color w:val="000000" w:themeColor="text1"/>
                <w:sz w:val="22"/>
                <w:szCs w:val="20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............................................................</w:t>
            </w:r>
          </w:p>
          <w:p w14:paraId="6D425998" w14:textId="2F309707" w:rsidR="009B1CCA" w:rsidRPr="00A01087" w:rsidRDefault="009B1CCA" w:rsidP="009B1CCA">
            <w:pPr>
              <w:widowControl w:val="0"/>
              <w:autoSpaceDE w:val="0"/>
              <w:autoSpaceDN w:val="0"/>
              <w:adjustRightInd w:val="0"/>
              <w:spacing w:before="60" w:after="60" w:line="276" w:lineRule="auto"/>
              <w:rPr>
                <w:sz w:val="44"/>
              </w:rPr>
            </w:pPr>
            <w:r>
              <w:rPr>
                <w:rFonts w:cs="Arial"/>
                <w:color w:val="000000" w:themeColor="text1"/>
                <w:sz w:val="22"/>
                <w:szCs w:val="20"/>
              </w:rPr>
              <w:t>...........................................................</w:t>
            </w:r>
          </w:p>
        </w:tc>
      </w:tr>
    </w:tbl>
    <w:p w14:paraId="64A78181" w14:textId="314B4205" w:rsidR="00A01087" w:rsidRDefault="00A01087" w:rsidP="0044444C">
      <w:pPr>
        <w:spacing w:before="120" w:after="120" w:line="360" w:lineRule="auto"/>
      </w:pPr>
    </w:p>
    <w:p w14:paraId="2171AF95" w14:textId="77777777" w:rsidR="007D0300" w:rsidRDefault="004C5AB7" w:rsidP="004C5AB7">
      <w:pPr>
        <w:spacing w:before="120" w:after="120" w:line="360" w:lineRule="auto"/>
      </w:pPr>
      <w:r>
        <w:t xml:space="preserve">La posizione di Referente, in conformità alle “Linee generali di organizzazione dell’Ateneo”, avrà durata fino al ................ </w:t>
      </w:r>
    </w:p>
    <w:p w14:paraId="6FCC6AE5" w14:textId="77777777" w:rsidR="007D0300" w:rsidRPr="002A4E39" w:rsidRDefault="007D0300" w:rsidP="007D0300">
      <w:pPr>
        <w:spacing w:before="120" w:after="120" w:line="360" w:lineRule="auto"/>
      </w:pPr>
      <w:r>
        <w:t xml:space="preserve">In caso di mancata indicazione della durata la durata è annuale. </w:t>
      </w:r>
    </w:p>
    <w:p w14:paraId="78647F83" w14:textId="77777777" w:rsidR="00672C6E" w:rsidRDefault="00672C6E" w:rsidP="007B469A">
      <w:pPr>
        <w:tabs>
          <w:tab w:val="center" w:pos="7020"/>
        </w:tabs>
        <w:rPr>
          <w:sz w:val="20"/>
          <w:szCs w:val="20"/>
        </w:rPr>
      </w:pPr>
      <w:bookmarkStart w:id="0" w:name="_GoBack"/>
      <w:bookmarkEnd w:id="0"/>
    </w:p>
    <w:p w14:paraId="753DDF53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4"/>
        <w:gridCol w:w="3781"/>
        <w:gridCol w:w="4032"/>
      </w:tblGrid>
      <w:tr w:rsidR="00B31587" w:rsidRPr="00785F91" w14:paraId="44253D93" w14:textId="77777777" w:rsidTr="00594D57">
        <w:trPr>
          <w:trHeight w:val="397"/>
        </w:trPr>
        <w:tc>
          <w:tcPr>
            <w:tcW w:w="1033" w:type="pct"/>
            <w:vMerge w:val="restart"/>
            <w:vAlign w:val="center"/>
          </w:tcPr>
          <w:p w14:paraId="55D61FBD" w14:textId="5BE29C2D" w:rsidR="00B31587" w:rsidRPr="006C272D" w:rsidRDefault="00B31587" w:rsidP="006C272D">
            <w:pPr>
              <w:jc w:val="center"/>
              <w:rPr>
                <w:sz w:val="22"/>
                <w:szCs w:val="20"/>
              </w:rPr>
            </w:pPr>
            <w:r w:rsidRPr="006C272D">
              <w:rPr>
                <w:sz w:val="22"/>
                <w:szCs w:val="20"/>
              </w:rPr>
              <w:t>Data</w:t>
            </w:r>
          </w:p>
          <w:p w14:paraId="128C7BB7" w14:textId="77777777" w:rsidR="00B31587" w:rsidRPr="006C272D" w:rsidRDefault="00B31587" w:rsidP="006C272D">
            <w:pPr>
              <w:jc w:val="center"/>
              <w:rPr>
                <w:sz w:val="22"/>
                <w:szCs w:val="20"/>
              </w:rPr>
            </w:pPr>
          </w:p>
          <w:p w14:paraId="3272DE18" w14:textId="77777777" w:rsidR="00B31587" w:rsidRPr="006C272D" w:rsidRDefault="00B31587" w:rsidP="006C272D">
            <w:pPr>
              <w:jc w:val="center"/>
              <w:rPr>
                <w:sz w:val="22"/>
                <w:szCs w:val="20"/>
              </w:rPr>
            </w:pPr>
          </w:p>
          <w:p w14:paraId="7BBF048C" w14:textId="4A132797" w:rsidR="00B31587" w:rsidRPr="006C272D" w:rsidRDefault="00E2441F" w:rsidP="006C272D">
            <w:pPr>
              <w:jc w:val="center"/>
              <w:rPr>
                <w:sz w:val="22"/>
                <w:szCs w:val="20"/>
              </w:rPr>
            </w:pPr>
            <w:r w:rsidRPr="006C272D">
              <w:rPr>
                <w:sz w:val="22"/>
                <w:szCs w:val="20"/>
              </w:rPr>
              <w:t>_</w:t>
            </w:r>
            <w:r w:rsidR="00B31587" w:rsidRPr="006C272D">
              <w:rPr>
                <w:sz w:val="22"/>
                <w:szCs w:val="20"/>
              </w:rPr>
              <w:t>___/_</w:t>
            </w:r>
            <w:r w:rsidRPr="006C272D">
              <w:rPr>
                <w:sz w:val="22"/>
                <w:szCs w:val="20"/>
              </w:rPr>
              <w:t>_</w:t>
            </w:r>
            <w:r w:rsidR="00B31587" w:rsidRPr="006C272D">
              <w:rPr>
                <w:sz w:val="22"/>
                <w:szCs w:val="20"/>
              </w:rPr>
              <w:t>__/20___</w:t>
            </w:r>
            <w:r w:rsidRPr="006C272D">
              <w:rPr>
                <w:sz w:val="22"/>
                <w:szCs w:val="20"/>
              </w:rPr>
              <w:t>_</w:t>
            </w:r>
          </w:p>
        </w:tc>
        <w:tc>
          <w:tcPr>
            <w:tcW w:w="1922" w:type="pct"/>
            <w:vAlign w:val="center"/>
          </w:tcPr>
          <w:p w14:paraId="2E40F76C" w14:textId="77777777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5FE00902" w14:textId="77777777" w:rsidR="00E2441F" w:rsidRPr="006C272D" w:rsidRDefault="00E2441F" w:rsidP="00E2441F">
            <w:pPr>
              <w:ind w:left="305" w:firstLine="10"/>
              <w:jc w:val="center"/>
              <w:rPr>
                <w:sz w:val="22"/>
                <w:szCs w:val="20"/>
              </w:rPr>
            </w:pPr>
            <w:r w:rsidRPr="006C272D">
              <w:rPr>
                <w:sz w:val="22"/>
                <w:szCs w:val="20"/>
              </w:rPr>
              <w:t>Il Responsabile della struttura apicale</w:t>
            </w:r>
          </w:p>
          <w:p w14:paraId="501EAED0" w14:textId="77777777" w:rsidR="00B31587" w:rsidRDefault="00B31587" w:rsidP="00594D57">
            <w:pPr>
              <w:jc w:val="center"/>
              <w:rPr>
                <w:sz w:val="20"/>
                <w:szCs w:val="20"/>
              </w:rPr>
            </w:pPr>
          </w:p>
        </w:tc>
      </w:tr>
      <w:tr w:rsidR="00B31587" w:rsidRPr="00785F91" w14:paraId="4638A47D" w14:textId="77777777" w:rsidTr="00594D57">
        <w:trPr>
          <w:trHeight w:val="397"/>
        </w:trPr>
        <w:tc>
          <w:tcPr>
            <w:tcW w:w="1033" w:type="pct"/>
            <w:vMerge/>
            <w:vAlign w:val="center"/>
          </w:tcPr>
          <w:p w14:paraId="63B80C56" w14:textId="77777777" w:rsidR="00B31587" w:rsidRPr="006C272D" w:rsidRDefault="00B31587" w:rsidP="006C272D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922" w:type="pct"/>
            <w:vAlign w:val="center"/>
          </w:tcPr>
          <w:p w14:paraId="26BE3A93" w14:textId="30C6838C" w:rsidR="00B31587" w:rsidRPr="00785F91" w:rsidRDefault="00B31587" w:rsidP="00594D57">
            <w:pPr>
              <w:ind w:left="305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045" w:type="pct"/>
            <w:vAlign w:val="center"/>
          </w:tcPr>
          <w:p w14:paraId="6AD9F27D" w14:textId="77777777" w:rsidR="00B31587" w:rsidRPr="00785F91" w:rsidRDefault="00B31587" w:rsidP="00594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</w:t>
            </w:r>
            <w:r w:rsidRPr="00785F91">
              <w:rPr>
                <w:sz w:val="20"/>
                <w:szCs w:val="20"/>
              </w:rPr>
              <w:t>__</w:t>
            </w:r>
          </w:p>
        </w:tc>
      </w:tr>
    </w:tbl>
    <w:p w14:paraId="61AD7108" w14:textId="77777777" w:rsidR="00B31587" w:rsidRDefault="00B31587" w:rsidP="007B469A">
      <w:pPr>
        <w:tabs>
          <w:tab w:val="center" w:pos="7020"/>
        </w:tabs>
        <w:rPr>
          <w:sz w:val="20"/>
          <w:szCs w:val="20"/>
        </w:rPr>
      </w:pPr>
    </w:p>
    <w:sectPr w:rsidR="00B31587" w:rsidSect="00B31587">
      <w:footerReference w:type="even" r:id="rId7"/>
      <w:footerReference w:type="default" r:id="rId8"/>
      <w:footerReference w:type="first" r:id="rId9"/>
      <w:pgSz w:w="11906" w:h="16838" w:code="9"/>
      <w:pgMar w:top="851" w:right="868" w:bottom="567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28C93C" w14:textId="77777777" w:rsidR="004B1FFF" w:rsidRDefault="004B1FFF" w:rsidP="00E64146">
      <w:r>
        <w:separator/>
      </w:r>
    </w:p>
  </w:endnote>
  <w:endnote w:type="continuationSeparator" w:id="0">
    <w:p w14:paraId="317C9C18" w14:textId="77777777" w:rsidR="004B1FFF" w:rsidRDefault="004B1FFF" w:rsidP="00E64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5D1E2" w14:textId="77777777" w:rsidR="009D2DD2" w:rsidRDefault="009D2DD2" w:rsidP="00F348F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171CA2F" w14:textId="77777777" w:rsidR="009D2DD2" w:rsidRDefault="009D2DD2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7C94" w14:textId="14352881" w:rsidR="009D2DD2" w:rsidRPr="00B31587" w:rsidRDefault="00B31587" w:rsidP="00B31587">
    <w:pPr>
      <w:pStyle w:val="Pidipagina"/>
      <w:jc w:val="right"/>
      <w:rPr>
        <w:sz w:val="20"/>
      </w:rPr>
    </w:pPr>
    <w:r>
      <w:rPr>
        <w:sz w:val="20"/>
      </w:rPr>
      <w:t>Pagina</w:t>
    </w:r>
    <w:r w:rsidRPr="00B31587">
      <w:rPr>
        <w:sz w:val="20"/>
      </w:rPr>
      <w:t xml:space="preserve"> 2/2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3EF55" w14:textId="2D4791F3" w:rsidR="00B31587" w:rsidRPr="00B31587" w:rsidRDefault="00B31587" w:rsidP="00B31587">
    <w:pPr>
      <w:pStyle w:val="Pidipagina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215A20" w14:textId="77777777" w:rsidR="004B1FFF" w:rsidRDefault="004B1FFF" w:rsidP="00E64146">
      <w:r>
        <w:separator/>
      </w:r>
    </w:p>
  </w:footnote>
  <w:footnote w:type="continuationSeparator" w:id="0">
    <w:p w14:paraId="523D94BA" w14:textId="77777777" w:rsidR="004B1FFF" w:rsidRDefault="004B1FFF" w:rsidP="00E64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2CC83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8A1AEA"/>
    <w:multiLevelType w:val="hybridMultilevel"/>
    <w:tmpl w:val="6484A0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A75779"/>
    <w:multiLevelType w:val="multilevel"/>
    <w:tmpl w:val="0410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/>
      </w:rPr>
    </w:lvl>
  </w:abstractNum>
  <w:abstractNum w:abstractNumId="3">
    <w:nsid w:val="0EA157E4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0EA20599"/>
    <w:multiLevelType w:val="hybridMultilevel"/>
    <w:tmpl w:val="F8C2B3CE"/>
    <w:lvl w:ilvl="0" w:tplc="8FF2C1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9CE5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CC606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FA2B8D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C0CFF4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30C25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5F275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BCE8B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4B427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1B220C30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6">
    <w:nsid w:val="1C1B6C46"/>
    <w:multiLevelType w:val="multilevel"/>
    <w:tmpl w:val="04100023"/>
    <w:styleLink w:val="ArticoloSezione"/>
    <w:lvl w:ilvl="0">
      <w:start w:val="1"/>
      <w:numFmt w:val="upperRoman"/>
      <w:lvlText w:val="Articolo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Sezione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7">
    <w:nsid w:val="2D5B40E0"/>
    <w:multiLevelType w:val="hybridMultilevel"/>
    <w:tmpl w:val="DC32E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620F7"/>
    <w:multiLevelType w:val="hybridMultilevel"/>
    <w:tmpl w:val="DD2A1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575610"/>
    <w:multiLevelType w:val="hybridMultilevel"/>
    <w:tmpl w:val="E24C2F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9B43559"/>
    <w:multiLevelType w:val="hybridMultilevel"/>
    <w:tmpl w:val="14A0C3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1B66787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12">
    <w:nsid w:val="539F484A"/>
    <w:multiLevelType w:val="hybridMultilevel"/>
    <w:tmpl w:val="08EE1344"/>
    <w:lvl w:ilvl="0" w:tplc="88D00B0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302388"/>
    <w:multiLevelType w:val="hybridMultilevel"/>
    <w:tmpl w:val="8C1C80B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9496E27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70B17C4B"/>
    <w:multiLevelType w:val="hybridMultilevel"/>
    <w:tmpl w:val="61AA4CE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FF025C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7F762B93"/>
    <w:multiLevelType w:val="multilevel"/>
    <w:tmpl w:val="FFFFFFFF"/>
    <w:lvl w:ilvl="0">
      <w:start w:val="1"/>
      <w:numFmt w:val="upperRoman"/>
      <w:lvlText w:val="Article %1."/>
      <w:lvlJc w:val="left"/>
      <w:rPr>
        <w:rFonts w:cs="Times New Roman"/>
      </w:rPr>
    </w:lvl>
    <w:lvl w:ilvl="1">
      <w:start w:val="1"/>
      <w:numFmt w:val="decimalZero"/>
      <w:isLgl/>
      <w:lvlText w:val="Section %1.%2"/>
      <w:lvlJc w:val="left"/>
      <w:rPr>
        <w:rFonts w:cs="Times New Roman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3"/>
  </w:num>
  <w:num w:numId="5">
    <w:abstractNumId w:val="10"/>
  </w:num>
  <w:num w:numId="6">
    <w:abstractNumId w:val="1"/>
  </w:num>
  <w:num w:numId="7">
    <w:abstractNumId w:val="16"/>
  </w:num>
  <w:num w:numId="8">
    <w:abstractNumId w:val="2"/>
  </w:num>
  <w:num w:numId="9">
    <w:abstractNumId w:val="3"/>
  </w:num>
  <w:num w:numId="10">
    <w:abstractNumId w:val="6"/>
  </w:num>
  <w:num w:numId="11">
    <w:abstractNumId w:val="0"/>
  </w:num>
  <w:num w:numId="12">
    <w:abstractNumId w:val="4"/>
  </w:num>
  <w:num w:numId="13">
    <w:abstractNumId w:val="5"/>
  </w:num>
  <w:num w:numId="14">
    <w:abstractNumId w:val="17"/>
  </w:num>
  <w:num w:numId="15">
    <w:abstractNumId w:val="11"/>
  </w:num>
  <w:num w:numId="16">
    <w:abstractNumId w:val="14"/>
  </w:num>
  <w:num w:numId="17">
    <w:abstractNumId w:val="12"/>
  </w:num>
  <w:num w:numId="18">
    <w:abstractNumId w:val="1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EC3"/>
    <w:rsid w:val="000046DD"/>
    <w:rsid w:val="00006D59"/>
    <w:rsid w:val="0004291B"/>
    <w:rsid w:val="00050212"/>
    <w:rsid w:val="00052F21"/>
    <w:rsid w:val="00053C6B"/>
    <w:rsid w:val="000609FC"/>
    <w:rsid w:val="00092FAB"/>
    <w:rsid w:val="00093558"/>
    <w:rsid w:val="000A126D"/>
    <w:rsid w:val="000A7BA0"/>
    <w:rsid w:val="000B798C"/>
    <w:rsid w:val="000D2B1C"/>
    <w:rsid w:val="000F4995"/>
    <w:rsid w:val="001047FC"/>
    <w:rsid w:val="001125B7"/>
    <w:rsid w:val="00116EE5"/>
    <w:rsid w:val="001204C0"/>
    <w:rsid w:val="00152930"/>
    <w:rsid w:val="00161B06"/>
    <w:rsid w:val="00166A00"/>
    <w:rsid w:val="001733F3"/>
    <w:rsid w:val="00186E67"/>
    <w:rsid w:val="0019120E"/>
    <w:rsid w:val="00196E3C"/>
    <w:rsid w:val="001A32AC"/>
    <w:rsid w:val="001B5125"/>
    <w:rsid w:val="001C3055"/>
    <w:rsid w:val="001D0FE5"/>
    <w:rsid w:val="001E6EC3"/>
    <w:rsid w:val="001F289B"/>
    <w:rsid w:val="001F5994"/>
    <w:rsid w:val="00206061"/>
    <w:rsid w:val="00212982"/>
    <w:rsid w:val="00223E59"/>
    <w:rsid w:val="002612F6"/>
    <w:rsid w:val="00270669"/>
    <w:rsid w:val="002747CF"/>
    <w:rsid w:val="00275E0A"/>
    <w:rsid w:val="0029239E"/>
    <w:rsid w:val="002A6A28"/>
    <w:rsid w:val="002E3A73"/>
    <w:rsid w:val="002F7E86"/>
    <w:rsid w:val="00300AF2"/>
    <w:rsid w:val="003524E3"/>
    <w:rsid w:val="00362F86"/>
    <w:rsid w:val="00367CC7"/>
    <w:rsid w:val="003710BD"/>
    <w:rsid w:val="00376423"/>
    <w:rsid w:val="00376B6A"/>
    <w:rsid w:val="0039632A"/>
    <w:rsid w:val="003C369D"/>
    <w:rsid w:val="003C7398"/>
    <w:rsid w:val="003D2D80"/>
    <w:rsid w:val="003D3A21"/>
    <w:rsid w:val="003D4F12"/>
    <w:rsid w:val="003E793A"/>
    <w:rsid w:val="003F119D"/>
    <w:rsid w:val="004219CD"/>
    <w:rsid w:val="004254CC"/>
    <w:rsid w:val="00427CAE"/>
    <w:rsid w:val="00431977"/>
    <w:rsid w:val="0044444C"/>
    <w:rsid w:val="004578D6"/>
    <w:rsid w:val="00461AEB"/>
    <w:rsid w:val="00466ACF"/>
    <w:rsid w:val="0046706B"/>
    <w:rsid w:val="00467548"/>
    <w:rsid w:val="00470C97"/>
    <w:rsid w:val="00493C25"/>
    <w:rsid w:val="004B1FFF"/>
    <w:rsid w:val="004C5AB7"/>
    <w:rsid w:val="004C7B8A"/>
    <w:rsid w:val="004E04A5"/>
    <w:rsid w:val="005172FF"/>
    <w:rsid w:val="00524337"/>
    <w:rsid w:val="00531248"/>
    <w:rsid w:val="00532661"/>
    <w:rsid w:val="005759E7"/>
    <w:rsid w:val="00580D7B"/>
    <w:rsid w:val="005961E5"/>
    <w:rsid w:val="005F2A1C"/>
    <w:rsid w:val="00622E2D"/>
    <w:rsid w:val="00644D12"/>
    <w:rsid w:val="0065755A"/>
    <w:rsid w:val="00664491"/>
    <w:rsid w:val="00672C6E"/>
    <w:rsid w:val="006C219D"/>
    <w:rsid w:val="006C272D"/>
    <w:rsid w:val="006C3382"/>
    <w:rsid w:val="006D45F0"/>
    <w:rsid w:val="006D6236"/>
    <w:rsid w:val="006E3002"/>
    <w:rsid w:val="00701E82"/>
    <w:rsid w:val="007026EB"/>
    <w:rsid w:val="00711D4D"/>
    <w:rsid w:val="00715CBD"/>
    <w:rsid w:val="007737F7"/>
    <w:rsid w:val="00776D5F"/>
    <w:rsid w:val="00780235"/>
    <w:rsid w:val="00785F91"/>
    <w:rsid w:val="007911DD"/>
    <w:rsid w:val="007B469A"/>
    <w:rsid w:val="007B567E"/>
    <w:rsid w:val="007C5C72"/>
    <w:rsid w:val="007D0300"/>
    <w:rsid w:val="007D2E99"/>
    <w:rsid w:val="007D548C"/>
    <w:rsid w:val="007E06ED"/>
    <w:rsid w:val="007E5ED5"/>
    <w:rsid w:val="00817FB2"/>
    <w:rsid w:val="0083611A"/>
    <w:rsid w:val="008439CB"/>
    <w:rsid w:val="00843C08"/>
    <w:rsid w:val="0085639F"/>
    <w:rsid w:val="008608C4"/>
    <w:rsid w:val="00884B8C"/>
    <w:rsid w:val="00891FA4"/>
    <w:rsid w:val="008B3F8E"/>
    <w:rsid w:val="008F57A1"/>
    <w:rsid w:val="009070A0"/>
    <w:rsid w:val="00910505"/>
    <w:rsid w:val="00910994"/>
    <w:rsid w:val="00916159"/>
    <w:rsid w:val="00963753"/>
    <w:rsid w:val="00993F2E"/>
    <w:rsid w:val="00994D00"/>
    <w:rsid w:val="009A02DB"/>
    <w:rsid w:val="009B1CCA"/>
    <w:rsid w:val="009C660D"/>
    <w:rsid w:val="009D221F"/>
    <w:rsid w:val="009D2DD2"/>
    <w:rsid w:val="009D470C"/>
    <w:rsid w:val="009D5317"/>
    <w:rsid w:val="009E38CC"/>
    <w:rsid w:val="00A01087"/>
    <w:rsid w:val="00A11FB4"/>
    <w:rsid w:val="00A335E7"/>
    <w:rsid w:val="00A4526A"/>
    <w:rsid w:val="00A45B39"/>
    <w:rsid w:val="00A6200D"/>
    <w:rsid w:val="00A67CC4"/>
    <w:rsid w:val="00A76BCB"/>
    <w:rsid w:val="00A8589A"/>
    <w:rsid w:val="00A87394"/>
    <w:rsid w:val="00AC6E5B"/>
    <w:rsid w:val="00AD0308"/>
    <w:rsid w:val="00B069C7"/>
    <w:rsid w:val="00B10818"/>
    <w:rsid w:val="00B10C21"/>
    <w:rsid w:val="00B23244"/>
    <w:rsid w:val="00B2527B"/>
    <w:rsid w:val="00B27725"/>
    <w:rsid w:val="00B31587"/>
    <w:rsid w:val="00B93EE7"/>
    <w:rsid w:val="00BB2943"/>
    <w:rsid w:val="00BC3F1B"/>
    <w:rsid w:val="00BE4735"/>
    <w:rsid w:val="00BF0E69"/>
    <w:rsid w:val="00BF1922"/>
    <w:rsid w:val="00BF1D73"/>
    <w:rsid w:val="00BF39E6"/>
    <w:rsid w:val="00BF5EFD"/>
    <w:rsid w:val="00C0120D"/>
    <w:rsid w:val="00C140D8"/>
    <w:rsid w:val="00C16367"/>
    <w:rsid w:val="00C314E2"/>
    <w:rsid w:val="00C33676"/>
    <w:rsid w:val="00C5278C"/>
    <w:rsid w:val="00C610A5"/>
    <w:rsid w:val="00C61F7F"/>
    <w:rsid w:val="00C6609C"/>
    <w:rsid w:val="00C66115"/>
    <w:rsid w:val="00CB05AC"/>
    <w:rsid w:val="00CB52B8"/>
    <w:rsid w:val="00CC49F7"/>
    <w:rsid w:val="00CD0619"/>
    <w:rsid w:val="00CE1AD0"/>
    <w:rsid w:val="00CF6FFE"/>
    <w:rsid w:val="00D035A7"/>
    <w:rsid w:val="00D21ED6"/>
    <w:rsid w:val="00D32B69"/>
    <w:rsid w:val="00D42404"/>
    <w:rsid w:val="00D451E9"/>
    <w:rsid w:val="00D54C53"/>
    <w:rsid w:val="00D96D57"/>
    <w:rsid w:val="00DB1C84"/>
    <w:rsid w:val="00DB65A1"/>
    <w:rsid w:val="00DC1620"/>
    <w:rsid w:val="00DD047B"/>
    <w:rsid w:val="00DE58FB"/>
    <w:rsid w:val="00DE664D"/>
    <w:rsid w:val="00DF7F91"/>
    <w:rsid w:val="00E06603"/>
    <w:rsid w:val="00E2441F"/>
    <w:rsid w:val="00E427F9"/>
    <w:rsid w:val="00E50663"/>
    <w:rsid w:val="00E522B4"/>
    <w:rsid w:val="00E64146"/>
    <w:rsid w:val="00E67DB7"/>
    <w:rsid w:val="00E76D42"/>
    <w:rsid w:val="00EA1706"/>
    <w:rsid w:val="00EA6496"/>
    <w:rsid w:val="00EB5C94"/>
    <w:rsid w:val="00EC10C4"/>
    <w:rsid w:val="00EC418D"/>
    <w:rsid w:val="00EE1C50"/>
    <w:rsid w:val="00EF2320"/>
    <w:rsid w:val="00EF6BE0"/>
    <w:rsid w:val="00F22C59"/>
    <w:rsid w:val="00F317B4"/>
    <w:rsid w:val="00F33C3D"/>
    <w:rsid w:val="00F34855"/>
    <w:rsid w:val="00F348FF"/>
    <w:rsid w:val="00F47FA9"/>
    <w:rsid w:val="00F7641A"/>
    <w:rsid w:val="00F95762"/>
    <w:rsid w:val="00FB50CF"/>
    <w:rsid w:val="00FB5684"/>
    <w:rsid w:val="00FE5739"/>
    <w:rsid w:val="00FF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26B9B4"/>
  <w15:docId w15:val="{9841413D-87DF-4C2F-BC87-586B346A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1E6EC3"/>
    <w:pPr>
      <w:jc w:val="both"/>
    </w:pPr>
    <w:rPr>
      <w:rFonts w:ascii="Verdana" w:hAnsi="Verdana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locked/>
    <w:rsid w:val="00F317B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locked/>
    <w:rsid w:val="00F317B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locked/>
    <w:rsid w:val="00F317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F317B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F317B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locked/>
    <w:rsid w:val="00F317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F317B4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F317B4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uiPriority w:val="99"/>
    <w:qFormat/>
    <w:locked/>
    <w:rsid w:val="00F317B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317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F317B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F317B4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F317B4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F317B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F317B4"/>
    <w:rPr>
      <w:rFonts w:ascii="Calibri" w:hAnsi="Calibri"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F317B4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F317B4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F317B4"/>
    <w:rPr>
      <w:rFonts w:ascii="Cambria" w:hAnsi="Cambria" w:cs="Times New Roman"/>
    </w:rPr>
  </w:style>
  <w:style w:type="paragraph" w:customStyle="1" w:styleId="Paragrafoelenco1">
    <w:name w:val="Paragrafo elenco1"/>
    <w:basedOn w:val="Normale"/>
    <w:uiPriority w:val="99"/>
    <w:rsid w:val="001E6EC3"/>
    <w:pPr>
      <w:ind w:left="720"/>
    </w:pPr>
  </w:style>
  <w:style w:type="character" w:styleId="Enfasigrassetto">
    <w:name w:val="Strong"/>
    <w:basedOn w:val="Carpredefinitoparagrafo"/>
    <w:uiPriority w:val="99"/>
    <w:qFormat/>
    <w:rsid w:val="001E6EC3"/>
    <w:rPr>
      <w:rFonts w:cs="Times New Roman"/>
      <w:b/>
    </w:rPr>
  </w:style>
  <w:style w:type="paragraph" w:customStyle="1" w:styleId="Style1">
    <w:name w:val="Style 1"/>
    <w:uiPriority w:val="99"/>
    <w:rsid w:val="001E6EC3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1B512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E641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64146"/>
    <w:rPr>
      <w:rFonts w:ascii="Verdana" w:hAnsi="Verdana"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E64146"/>
    <w:rPr>
      <w:rFonts w:cs="Times New Roman"/>
    </w:rPr>
  </w:style>
  <w:style w:type="numbering" w:styleId="ArticoloSezione">
    <w:name w:val="Outline List 3"/>
    <w:basedOn w:val="Nessunelenco"/>
    <w:uiPriority w:val="99"/>
    <w:semiHidden/>
    <w:unhideWhenUsed/>
    <w:locked/>
    <w:rsid w:val="008A3DD6"/>
    <w:pPr>
      <w:numPr>
        <w:numId w:val="10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362F8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362F8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2F86"/>
    <w:rPr>
      <w:rFonts w:ascii="Verdana" w:hAnsi="Verdan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362F8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2F86"/>
    <w:rPr>
      <w:rFonts w:ascii="Verdana" w:hAnsi="Verdan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62F8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F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91FA4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85F9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785F91"/>
    <w:rPr>
      <w:rFonts w:ascii="Verdana" w:hAnsi="Verdana"/>
      <w:i/>
      <w:iCs/>
      <w:color w:val="4F81BD" w:themeColor="accent1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2A6A2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A28"/>
    <w:rPr>
      <w:rFonts w:ascii="Verdana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01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DEL PERSONALE CUI SONO ASSEGNATE POSIZIONI ORGANIZZATIVE, FUNZIONI SPECIALISTICHE E DI RESPONSABILITA’</vt:lpstr>
    </vt:vector>
  </TitlesOfParts>
  <Company>UNIPR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DEL PERSONALE CUI SONO ASSEGNATE POSIZIONI ORGANIZZATIVE, FUNZIONI SPECIALISTICHE E DI RESPONSABILITA’</dc:title>
  <dc:subject/>
  <dc:creator>Claudia Secondi</dc:creator>
  <cp:keywords/>
  <dc:description/>
  <cp:lastModifiedBy>Gianluigi Michelini</cp:lastModifiedBy>
  <cp:revision>18</cp:revision>
  <cp:lastPrinted>2014-11-04T10:52:00Z</cp:lastPrinted>
  <dcterms:created xsi:type="dcterms:W3CDTF">2016-09-26T09:15:00Z</dcterms:created>
  <dcterms:modified xsi:type="dcterms:W3CDTF">2016-10-10T10:39:00Z</dcterms:modified>
</cp:coreProperties>
</file>