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A904D" w14:textId="77777777" w:rsidR="00BA0F49" w:rsidRPr="00E65E32" w:rsidRDefault="003365C0" w:rsidP="003365C0">
      <w:pPr>
        <w:pStyle w:val="Default"/>
        <w:jc w:val="center"/>
        <w:rPr>
          <w:color w:val="595959" w:themeColor="text1" w:themeTint="A6"/>
          <w:sz w:val="22"/>
          <w:szCs w:val="22"/>
        </w:rPr>
      </w:pPr>
      <w:bookmarkStart w:id="0" w:name="_GoBack"/>
      <w:bookmarkEnd w:id="0"/>
      <w:r w:rsidRPr="00E65E32">
        <w:rPr>
          <w:noProof/>
          <w:color w:val="595959" w:themeColor="text1" w:themeTint="A6"/>
          <w:sz w:val="22"/>
          <w:szCs w:val="22"/>
          <w:lang w:val="en-US"/>
        </w:rPr>
        <w:drawing>
          <wp:inline distT="0" distB="0" distL="0" distR="0" wp14:anchorId="696C7999" wp14:editId="0181CBB6">
            <wp:extent cx="1333500" cy="1371086"/>
            <wp:effectExtent l="0" t="0" r="0" b="635"/>
            <wp:docPr id="1" name="Image 1" descr="S:\LOGOS\FWIS (validé 30 janv 2013)\LOGO-FWIS-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FWIS (validé 30 janv 2013)\LOGO-FWIS-RVB.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3713"/>
                    <a:stretch/>
                  </pic:blipFill>
                  <pic:spPr bwMode="auto">
                    <a:xfrm>
                      <a:off x="0" y="0"/>
                      <a:ext cx="133400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7FEEB8E7" w14:textId="77777777" w:rsidR="00BA0F49" w:rsidRPr="00E65E32" w:rsidRDefault="00BA0F49" w:rsidP="00BA0F49">
      <w:pPr>
        <w:pStyle w:val="Default"/>
        <w:rPr>
          <w:color w:val="595959" w:themeColor="text1" w:themeTint="A6"/>
          <w:sz w:val="22"/>
          <w:szCs w:val="22"/>
        </w:rPr>
      </w:pPr>
    </w:p>
    <w:p w14:paraId="04387B72" w14:textId="77777777" w:rsidR="00BA0F49" w:rsidRPr="00E65E32" w:rsidRDefault="00BA0F49" w:rsidP="00BA0F49">
      <w:pPr>
        <w:pStyle w:val="Default"/>
        <w:rPr>
          <w:color w:val="595959" w:themeColor="text1" w:themeTint="A6"/>
          <w:sz w:val="22"/>
          <w:szCs w:val="22"/>
        </w:rPr>
      </w:pPr>
    </w:p>
    <w:p w14:paraId="05E46BE8" w14:textId="77777777" w:rsidR="00BA0F49" w:rsidRPr="00E65E32" w:rsidRDefault="00BA0F49" w:rsidP="003365C0">
      <w:pPr>
        <w:pStyle w:val="Default"/>
        <w:jc w:val="center"/>
        <w:rPr>
          <w:color w:val="595959" w:themeColor="text1" w:themeTint="A6"/>
          <w:sz w:val="22"/>
          <w:szCs w:val="22"/>
          <w:lang w:val="en-US"/>
        </w:rPr>
      </w:pPr>
      <w:r w:rsidRPr="00E65E32">
        <w:rPr>
          <w:color w:val="595959" w:themeColor="text1" w:themeTint="A6"/>
          <w:sz w:val="22"/>
          <w:szCs w:val="22"/>
          <w:lang w:val="en-US"/>
        </w:rPr>
        <w:t>RULES AND REGULATIONS</w:t>
      </w:r>
    </w:p>
    <w:p w14:paraId="270C4C32" w14:textId="77777777" w:rsidR="00BA0F49" w:rsidRPr="00E65E32" w:rsidRDefault="00BA0F49" w:rsidP="00BA0F49">
      <w:pPr>
        <w:pStyle w:val="Default"/>
        <w:jc w:val="center"/>
        <w:rPr>
          <w:color w:val="595959" w:themeColor="text1" w:themeTint="A6"/>
          <w:sz w:val="22"/>
          <w:szCs w:val="22"/>
          <w:lang w:val="en-US"/>
        </w:rPr>
      </w:pPr>
      <w:r w:rsidRPr="00E65E32">
        <w:rPr>
          <w:color w:val="595959" w:themeColor="text1" w:themeTint="A6"/>
          <w:sz w:val="22"/>
          <w:szCs w:val="22"/>
          <w:lang w:val="en-US"/>
        </w:rPr>
        <w:t>L’OR</w:t>
      </w:r>
      <w:r w:rsidR="00133029" w:rsidRPr="00E65E32">
        <w:rPr>
          <w:color w:val="595959" w:themeColor="text1" w:themeTint="A6"/>
          <w:sz w:val="22"/>
          <w:szCs w:val="22"/>
          <w:lang w:val="en-US"/>
        </w:rPr>
        <w:t>É</w:t>
      </w:r>
      <w:r w:rsidRPr="00E65E32">
        <w:rPr>
          <w:color w:val="595959" w:themeColor="text1" w:themeTint="A6"/>
          <w:sz w:val="22"/>
          <w:szCs w:val="22"/>
          <w:lang w:val="en-US"/>
        </w:rPr>
        <w:t>AL-UNESCO FOR WOMEN IN SC</w:t>
      </w:r>
      <w:r w:rsidR="009462F9" w:rsidRPr="00E65E32">
        <w:rPr>
          <w:color w:val="595959" w:themeColor="text1" w:themeTint="A6"/>
          <w:sz w:val="22"/>
          <w:szCs w:val="22"/>
          <w:lang w:val="en-US"/>
        </w:rPr>
        <w:t>IE</w:t>
      </w:r>
      <w:r w:rsidR="00133029" w:rsidRPr="00E65E32">
        <w:rPr>
          <w:color w:val="595959" w:themeColor="text1" w:themeTint="A6"/>
          <w:sz w:val="22"/>
          <w:szCs w:val="22"/>
          <w:lang w:val="en-US"/>
        </w:rPr>
        <w:t>NCE INTERNATIONAL AWARD</w:t>
      </w:r>
      <w:r w:rsidR="00221859" w:rsidRPr="00E65E32">
        <w:rPr>
          <w:color w:val="595959" w:themeColor="text1" w:themeTint="A6"/>
          <w:sz w:val="22"/>
          <w:szCs w:val="22"/>
          <w:lang w:val="en-US"/>
        </w:rPr>
        <w:t>S</w:t>
      </w:r>
    </w:p>
    <w:p w14:paraId="1DD3D463" w14:textId="77777777" w:rsidR="00BA0F49" w:rsidRPr="00E65E32" w:rsidRDefault="00212032" w:rsidP="00BA0F49">
      <w:pPr>
        <w:pStyle w:val="Default"/>
        <w:jc w:val="center"/>
        <w:rPr>
          <w:color w:val="595959" w:themeColor="text1" w:themeTint="A6"/>
          <w:sz w:val="22"/>
          <w:szCs w:val="22"/>
          <w:lang w:val="en-US"/>
        </w:rPr>
      </w:pPr>
      <w:r w:rsidRPr="00E65E32">
        <w:rPr>
          <w:color w:val="595959" w:themeColor="text1" w:themeTint="A6"/>
          <w:sz w:val="22"/>
          <w:szCs w:val="22"/>
          <w:lang w:val="en-US"/>
        </w:rPr>
        <w:t>2021</w:t>
      </w:r>
      <w:r w:rsidR="00BA0F49" w:rsidRPr="00E65E32">
        <w:rPr>
          <w:color w:val="595959" w:themeColor="text1" w:themeTint="A6"/>
          <w:sz w:val="22"/>
          <w:szCs w:val="22"/>
          <w:lang w:val="en-US"/>
        </w:rPr>
        <w:t xml:space="preserve"> EDITION</w:t>
      </w:r>
    </w:p>
    <w:p w14:paraId="6287929C" w14:textId="77777777" w:rsidR="00BA0F49" w:rsidRPr="00E65E32" w:rsidRDefault="00BA0F49" w:rsidP="00BA0F49">
      <w:pPr>
        <w:pStyle w:val="Default"/>
        <w:jc w:val="center"/>
        <w:rPr>
          <w:color w:val="595959" w:themeColor="text1" w:themeTint="A6"/>
          <w:sz w:val="22"/>
          <w:szCs w:val="22"/>
          <w:lang w:val="en-US"/>
        </w:rPr>
      </w:pPr>
    </w:p>
    <w:p w14:paraId="061050CE" w14:textId="77777777" w:rsidR="00212032" w:rsidRPr="00E65E32" w:rsidRDefault="00212032" w:rsidP="00212032">
      <w:pPr>
        <w:pStyle w:val="Default"/>
        <w:jc w:val="center"/>
        <w:rPr>
          <w:color w:val="595959" w:themeColor="text1" w:themeTint="A6"/>
          <w:sz w:val="22"/>
          <w:szCs w:val="22"/>
          <w:lang w:val="en-US"/>
        </w:rPr>
      </w:pPr>
      <w:r w:rsidRPr="00E65E32">
        <w:rPr>
          <w:color w:val="595959" w:themeColor="text1" w:themeTint="A6"/>
          <w:sz w:val="22"/>
          <w:szCs w:val="22"/>
          <w:lang w:val="en-US"/>
        </w:rPr>
        <w:t>PHYSICAL SCIENCES</w:t>
      </w:r>
      <w:r w:rsidRPr="00E65E32">
        <w:rPr>
          <w:rFonts w:ascii="Gotham Light" w:hAnsi="Gotham Light"/>
          <w:b/>
          <w:color w:val="595959" w:themeColor="text1" w:themeTint="A6"/>
          <w:sz w:val="22"/>
          <w:szCs w:val="22"/>
          <w:lang w:val="en-US"/>
        </w:rPr>
        <w:t xml:space="preserve"> – </w:t>
      </w:r>
      <w:r w:rsidRPr="00E65E32">
        <w:rPr>
          <w:color w:val="595959" w:themeColor="text1" w:themeTint="A6"/>
          <w:sz w:val="22"/>
          <w:szCs w:val="22"/>
          <w:lang w:val="en-US"/>
        </w:rPr>
        <w:t>MATHEMATICS - COMPUTER SCIENCE</w:t>
      </w:r>
    </w:p>
    <w:p w14:paraId="3AF8920E" w14:textId="77777777" w:rsidR="00BA0F49" w:rsidRPr="00E65E32" w:rsidRDefault="00BA0F49" w:rsidP="00BA0F49">
      <w:pPr>
        <w:pStyle w:val="Default"/>
        <w:jc w:val="center"/>
        <w:rPr>
          <w:color w:val="595959" w:themeColor="text1" w:themeTint="A6"/>
          <w:sz w:val="22"/>
          <w:szCs w:val="22"/>
          <w:lang w:val="en-US"/>
        </w:rPr>
      </w:pPr>
    </w:p>
    <w:p w14:paraId="6D07E4CC"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 </w:t>
      </w:r>
    </w:p>
    <w:p w14:paraId="62E14B69" w14:textId="77777777" w:rsidR="00BA0F49" w:rsidRPr="00E65E32" w:rsidRDefault="00BA0F49" w:rsidP="00BA0F49">
      <w:pPr>
        <w:pStyle w:val="Default"/>
        <w:rPr>
          <w:b/>
          <w:bCs/>
          <w:color w:val="595959" w:themeColor="text1" w:themeTint="A6"/>
          <w:sz w:val="22"/>
          <w:szCs w:val="22"/>
          <w:lang w:val="en-US"/>
        </w:rPr>
      </w:pPr>
      <w:r w:rsidRPr="00E65E32">
        <w:rPr>
          <w:b/>
          <w:bCs/>
          <w:color w:val="595959" w:themeColor="text1" w:themeTint="A6"/>
          <w:sz w:val="22"/>
          <w:szCs w:val="22"/>
          <w:lang w:val="en-US"/>
        </w:rPr>
        <w:t xml:space="preserve">1. Introduction </w:t>
      </w:r>
    </w:p>
    <w:p w14:paraId="7816EB29" w14:textId="77777777" w:rsidR="00CF2D6B" w:rsidRPr="00E65E32" w:rsidRDefault="00CF2D6B" w:rsidP="00BA0F49">
      <w:pPr>
        <w:pStyle w:val="Default"/>
        <w:rPr>
          <w:color w:val="595959" w:themeColor="text1" w:themeTint="A6"/>
          <w:sz w:val="22"/>
          <w:szCs w:val="22"/>
          <w:lang w:val="en-US"/>
        </w:rPr>
      </w:pPr>
    </w:p>
    <w:p w14:paraId="224872F1"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Created in 1998, the L’Oréal-UNESCO </w:t>
      </w:r>
      <w:r w:rsidRPr="00E65E32">
        <w:rPr>
          <w:i/>
          <w:iCs/>
          <w:color w:val="595959" w:themeColor="text1" w:themeTint="A6"/>
          <w:sz w:val="22"/>
          <w:szCs w:val="22"/>
          <w:lang w:val="en-US"/>
        </w:rPr>
        <w:t xml:space="preserve">For Women in Science </w:t>
      </w:r>
      <w:r w:rsidR="00133029" w:rsidRPr="00E65E32">
        <w:rPr>
          <w:color w:val="595959" w:themeColor="text1" w:themeTint="A6"/>
          <w:sz w:val="22"/>
          <w:szCs w:val="22"/>
          <w:lang w:val="en-US"/>
        </w:rPr>
        <w:t xml:space="preserve">International </w:t>
      </w:r>
      <w:r w:rsidR="00133029" w:rsidRPr="00E65E32">
        <w:rPr>
          <w:iCs/>
          <w:color w:val="595959" w:themeColor="text1" w:themeTint="A6"/>
          <w:sz w:val="22"/>
          <w:szCs w:val="22"/>
          <w:lang w:val="en-US"/>
        </w:rPr>
        <w:t>Award</w:t>
      </w:r>
      <w:r w:rsidR="00221859" w:rsidRPr="00E65E32">
        <w:rPr>
          <w:iCs/>
          <w:color w:val="595959" w:themeColor="text1" w:themeTint="A6"/>
          <w:sz w:val="22"/>
          <w:szCs w:val="22"/>
          <w:lang w:val="en-US"/>
        </w:rPr>
        <w:t>s</w:t>
      </w:r>
      <w:r w:rsidRPr="00E65E32">
        <w:rPr>
          <w:color w:val="595959" w:themeColor="text1" w:themeTint="A6"/>
          <w:sz w:val="22"/>
          <w:szCs w:val="22"/>
          <w:lang w:val="en-US"/>
        </w:rPr>
        <w:t xml:space="preserve"> </w:t>
      </w:r>
      <w:r w:rsidR="0090136D" w:rsidRPr="00E65E32">
        <w:rPr>
          <w:iCs/>
          <w:color w:val="595959" w:themeColor="text1" w:themeTint="A6"/>
          <w:sz w:val="22"/>
          <w:szCs w:val="22"/>
          <w:lang w:val="en-US"/>
        </w:rPr>
        <w:t>recognize</w:t>
      </w:r>
      <w:r w:rsidRPr="00E65E32">
        <w:rPr>
          <w:color w:val="595959" w:themeColor="text1" w:themeTint="A6"/>
          <w:sz w:val="22"/>
          <w:szCs w:val="22"/>
          <w:lang w:val="en-US"/>
        </w:rPr>
        <w:t xml:space="preserve"> and support eminent women in science throughout t</w:t>
      </w:r>
      <w:r w:rsidR="00133029" w:rsidRPr="00E65E32">
        <w:rPr>
          <w:color w:val="595959" w:themeColor="text1" w:themeTint="A6"/>
          <w:sz w:val="22"/>
          <w:szCs w:val="22"/>
          <w:lang w:val="en-US"/>
        </w:rPr>
        <w:t xml:space="preserve">he world. Each year, five </w:t>
      </w:r>
      <w:r w:rsidRPr="00E65E32">
        <w:rPr>
          <w:color w:val="595959" w:themeColor="text1" w:themeTint="A6"/>
          <w:sz w:val="22"/>
          <w:szCs w:val="22"/>
          <w:lang w:val="en-US"/>
        </w:rPr>
        <w:t xml:space="preserve">Laureates are recognized for their contributions to the advancement of science, in Life </w:t>
      </w:r>
      <w:r w:rsidR="00133029" w:rsidRPr="00E65E32">
        <w:rPr>
          <w:color w:val="595959" w:themeColor="text1" w:themeTint="A6"/>
          <w:sz w:val="22"/>
          <w:szCs w:val="22"/>
          <w:lang w:val="en-US"/>
        </w:rPr>
        <w:t xml:space="preserve">Sciences </w:t>
      </w:r>
      <w:r w:rsidRPr="00E65E32">
        <w:rPr>
          <w:color w:val="595959" w:themeColor="text1" w:themeTint="A6"/>
          <w:sz w:val="22"/>
          <w:szCs w:val="22"/>
          <w:lang w:val="en-US"/>
        </w:rPr>
        <w:t>or Physical Sciences</w:t>
      </w:r>
      <w:r w:rsidR="00E10184" w:rsidRPr="00E65E32">
        <w:rPr>
          <w:color w:val="595959" w:themeColor="text1" w:themeTint="A6"/>
          <w:sz w:val="22"/>
          <w:szCs w:val="22"/>
          <w:lang w:val="en-US"/>
        </w:rPr>
        <w:t>, Mathematics</w:t>
      </w:r>
      <w:r w:rsidR="0090136D" w:rsidRPr="00E65E32">
        <w:rPr>
          <w:color w:val="595959" w:themeColor="text1" w:themeTint="A6"/>
          <w:sz w:val="22"/>
          <w:szCs w:val="22"/>
          <w:lang w:val="en-US"/>
        </w:rPr>
        <w:t xml:space="preserve"> and </w:t>
      </w:r>
      <w:r w:rsidR="00E10184" w:rsidRPr="00E65E32">
        <w:rPr>
          <w:color w:val="595959" w:themeColor="text1" w:themeTint="A6"/>
          <w:sz w:val="22"/>
          <w:szCs w:val="22"/>
          <w:lang w:val="en-US"/>
        </w:rPr>
        <w:t>Computer Scienc</w:t>
      </w:r>
      <w:r w:rsidR="0090136D" w:rsidRPr="00E65E32">
        <w:rPr>
          <w:color w:val="595959" w:themeColor="text1" w:themeTint="A6"/>
          <w:sz w:val="22"/>
          <w:szCs w:val="22"/>
          <w:lang w:val="en-US"/>
        </w:rPr>
        <w:t>e</w:t>
      </w:r>
      <w:r w:rsidRPr="00E65E32">
        <w:rPr>
          <w:color w:val="595959" w:themeColor="text1" w:themeTint="A6"/>
          <w:sz w:val="22"/>
          <w:szCs w:val="22"/>
          <w:lang w:val="en-US"/>
        </w:rPr>
        <w:t xml:space="preserve"> in alternating years. </w:t>
      </w:r>
    </w:p>
    <w:p w14:paraId="506E4285" w14:textId="77777777" w:rsidR="00BA0F49" w:rsidRPr="00E65E32" w:rsidRDefault="00BA0F49" w:rsidP="00BA0F49">
      <w:pPr>
        <w:pStyle w:val="Default"/>
        <w:rPr>
          <w:color w:val="595959" w:themeColor="text1" w:themeTint="A6"/>
          <w:sz w:val="22"/>
          <w:szCs w:val="22"/>
          <w:lang w:val="en-US"/>
        </w:rPr>
      </w:pPr>
    </w:p>
    <w:p w14:paraId="30FAC049" w14:textId="77777777" w:rsidR="00BA0F49" w:rsidRPr="00E65E32" w:rsidRDefault="00212032" w:rsidP="00BA0F49">
      <w:pPr>
        <w:pStyle w:val="Default"/>
        <w:rPr>
          <w:color w:val="595959" w:themeColor="text1" w:themeTint="A6"/>
          <w:sz w:val="22"/>
          <w:szCs w:val="22"/>
          <w:lang w:val="en-US"/>
        </w:rPr>
      </w:pPr>
      <w:r w:rsidRPr="00E65E32">
        <w:rPr>
          <w:color w:val="595959" w:themeColor="text1" w:themeTint="A6"/>
          <w:sz w:val="22"/>
          <w:szCs w:val="22"/>
          <w:lang w:val="en-US"/>
        </w:rPr>
        <w:t>The 2021</w:t>
      </w:r>
      <w:r w:rsidR="00133029" w:rsidRPr="00E65E32">
        <w:rPr>
          <w:color w:val="595959" w:themeColor="text1" w:themeTint="A6"/>
          <w:sz w:val="22"/>
          <w:szCs w:val="22"/>
          <w:lang w:val="en-US"/>
        </w:rPr>
        <w:t xml:space="preserve"> edition of the Award</w:t>
      </w:r>
      <w:r w:rsidR="00A41180">
        <w:rPr>
          <w:color w:val="595959" w:themeColor="text1" w:themeTint="A6"/>
          <w:sz w:val="22"/>
          <w:szCs w:val="22"/>
          <w:lang w:val="en-US"/>
        </w:rPr>
        <w:t>s</w:t>
      </w:r>
      <w:r w:rsidR="00BA0F49" w:rsidRPr="00E65E32">
        <w:rPr>
          <w:color w:val="595959" w:themeColor="text1" w:themeTint="A6"/>
          <w:sz w:val="22"/>
          <w:szCs w:val="22"/>
          <w:lang w:val="en-US"/>
        </w:rPr>
        <w:t xml:space="preserve"> will designate five outstanding scientific researchers in the</w:t>
      </w:r>
      <w:r w:rsidR="0090136D" w:rsidRPr="00E65E32">
        <w:rPr>
          <w:color w:val="595959" w:themeColor="text1" w:themeTint="A6"/>
          <w:sz w:val="22"/>
          <w:szCs w:val="22"/>
          <w:lang w:val="en-US"/>
        </w:rPr>
        <w:t xml:space="preserve"> field of</w:t>
      </w:r>
      <w:r w:rsidR="00BA0F49" w:rsidRPr="00E65E32">
        <w:rPr>
          <w:color w:val="595959" w:themeColor="text1" w:themeTint="A6"/>
          <w:sz w:val="22"/>
          <w:szCs w:val="22"/>
          <w:lang w:val="en-US"/>
        </w:rPr>
        <w:t xml:space="preserve"> </w:t>
      </w:r>
      <w:r w:rsidRPr="00E65E32">
        <w:rPr>
          <w:color w:val="595959" w:themeColor="text1" w:themeTint="A6"/>
          <w:sz w:val="22"/>
          <w:szCs w:val="22"/>
          <w:lang w:val="en-US"/>
        </w:rPr>
        <w:t>Physical Sciences, Mathematics and Computer Science</w:t>
      </w:r>
      <w:r w:rsidR="00BA0F49" w:rsidRPr="00E65E32">
        <w:rPr>
          <w:color w:val="595959" w:themeColor="text1" w:themeTint="A6"/>
          <w:sz w:val="22"/>
          <w:szCs w:val="22"/>
          <w:lang w:val="en-US"/>
        </w:rPr>
        <w:t xml:space="preserve">, working in the following regions: </w:t>
      </w:r>
    </w:p>
    <w:p w14:paraId="1EAF6D70" w14:textId="77777777" w:rsidR="00BA0F49"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xml:space="preserve">- Africa &amp; the Arab States </w:t>
      </w:r>
    </w:p>
    <w:p w14:paraId="4B062F03" w14:textId="77777777" w:rsidR="00BA0F49"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Asia</w:t>
      </w:r>
      <w:r w:rsidR="008101F0" w:rsidRPr="00E65E32">
        <w:rPr>
          <w:color w:val="595959" w:themeColor="text1" w:themeTint="A6"/>
          <w:sz w:val="22"/>
          <w:szCs w:val="22"/>
          <w:lang w:val="en-US"/>
        </w:rPr>
        <w:t xml:space="preserve"> and the </w:t>
      </w:r>
      <w:r w:rsidRPr="00E65E32">
        <w:rPr>
          <w:color w:val="595959" w:themeColor="text1" w:themeTint="A6"/>
          <w:sz w:val="22"/>
          <w:szCs w:val="22"/>
          <w:lang w:val="en-US"/>
        </w:rPr>
        <w:t xml:space="preserve">Pacific </w:t>
      </w:r>
    </w:p>
    <w:p w14:paraId="47467150" w14:textId="77777777" w:rsidR="00BA0F49"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Europe</w:t>
      </w:r>
    </w:p>
    <w:p w14:paraId="7475E120" w14:textId="77777777" w:rsidR="00BA0F49" w:rsidRPr="00E65E32" w:rsidRDefault="00BA0F49" w:rsidP="00212032">
      <w:pPr>
        <w:pStyle w:val="Default"/>
        <w:tabs>
          <w:tab w:val="left" w:pos="3870"/>
        </w:tabs>
        <w:spacing w:after="36"/>
        <w:rPr>
          <w:color w:val="595959" w:themeColor="text1" w:themeTint="A6"/>
          <w:sz w:val="22"/>
          <w:szCs w:val="22"/>
          <w:lang w:val="en-US"/>
        </w:rPr>
      </w:pPr>
      <w:r w:rsidRPr="00E65E32">
        <w:rPr>
          <w:color w:val="595959" w:themeColor="text1" w:themeTint="A6"/>
          <w:sz w:val="22"/>
          <w:szCs w:val="22"/>
          <w:lang w:val="en-US"/>
        </w:rPr>
        <w:t xml:space="preserve">- Latin America </w:t>
      </w:r>
      <w:r w:rsidR="008101F0" w:rsidRPr="00E65E32">
        <w:rPr>
          <w:color w:val="595959" w:themeColor="text1" w:themeTint="A6"/>
          <w:sz w:val="22"/>
          <w:szCs w:val="22"/>
          <w:lang w:val="en-US"/>
        </w:rPr>
        <w:t xml:space="preserve">and the </w:t>
      </w:r>
      <w:r w:rsidR="00735091" w:rsidRPr="00E65E32">
        <w:rPr>
          <w:color w:val="595959" w:themeColor="text1" w:themeTint="A6"/>
          <w:sz w:val="22"/>
          <w:szCs w:val="22"/>
          <w:lang w:val="en-US"/>
        </w:rPr>
        <w:t>Caribbean</w:t>
      </w:r>
      <w:r w:rsidR="00212032" w:rsidRPr="00E65E32">
        <w:rPr>
          <w:color w:val="595959" w:themeColor="text1" w:themeTint="A6"/>
          <w:sz w:val="22"/>
          <w:szCs w:val="22"/>
          <w:lang w:val="en-US"/>
        </w:rPr>
        <w:tab/>
      </w:r>
    </w:p>
    <w:p w14:paraId="694A8B5F"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 North America </w:t>
      </w:r>
    </w:p>
    <w:p w14:paraId="6BD1BA5D" w14:textId="77777777" w:rsidR="00BA0F49" w:rsidRPr="00E65E32" w:rsidRDefault="00BA0F49" w:rsidP="00BA0F49">
      <w:pPr>
        <w:pStyle w:val="Default"/>
        <w:rPr>
          <w:color w:val="595959" w:themeColor="text1" w:themeTint="A6"/>
          <w:sz w:val="22"/>
          <w:szCs w:val="22"/>
          <w:lang w:val="en-US"/>
        </w:rPr>
      </w:pPr>
    </w:p>
    <w:p w14:paraId="67E76F7A" w14:textId="77777777" w:rsidR="003819E8" w:rsidRPr="00E65E32" w:rsidRDefault="003819E8" w:rsidP="003819E8">
      <w:pPr>
        <w:pStyle w:val="Default"/>
        <w:jc w:val="both"/>
        <w:rPr>
          <w:color w:val="595959" w:themeColor="text1" w:themeTint="A6"/>
          <w:sz w:val="22"/>
          <w:szCs w:val="22"/>
          <w:lang w:val="en-US"/>
        </w:rPr>
      </w:pPr>
      <w:r w:rsidRPr="00E65E32">
        <w:rPr>
          <w:color w:val="595959" w:themeColor="text1" w:themeTint="A6"/>
          <w:sz w:val="22"/>
          <w:szCs w:val="22"/>
          <w:lang w:val="en-US"/>
        </w:rPr>
        <w:t>One candidate will be selected for each of the five regions, the determining factor being the place of work</w:t>
      </w:r>
      <w:r w:rsidR="00DF5816" w:rsidRPr="00E65E32">
        <w:rPr>
          <w:color w:val="595959" w:themeColor="text1" w:themeTint="A6"/>
          <w:sz w:val="22"/>
          <w:szCs w:val="22"/>
          <w:lang w:val="en-US"/>
        </w:rPr>
        <w:t xml:space="preserve"> for at least 5 years</w:t>
      </w:r>
      <w:r w:rsidRPr="00E65E32">
        <w:rPr>
          <w:color w:val="595959" w:themeColor="text1" w:themeTint="A6"/>
          <w:sz w:val="22"/>
          <w:szCs w:val="22"/>
          <w:lang w:val="en-US"/>
        </w:rPr>
        <w:t>, not the nationality of the candidate.</w:t>
      </w:r>
    </w:p>
    <w:p w14:paraId="34AC9887" w14:textId="77777777" w:rsidR="003819E8" w:rsidRPr="00E65E32" w:rsidRDefault="003819E8" w:rsidP="00BA0F49">
      <w:pPr>
        <w:pStyle w:val="Default"/>
        <w:rPr>
          <w:color w:val="595959" w:themeColor="text1" w:themeTint="A6"/>
          <w:sz w:val="22"/>
          <w:szCs w:val="22"/>
          <w:lang w:val="en-US"/>
        </w:rPr>
      </w:pPr>
    </w:p>
    <w:p w14:paraId="5C643A86"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Each of the five Laureates will receive an award of €100,000. </w:t>
      </w:r>
    </w:p>
    <w:p w14:paraId="0C260B76" w14:textId="77777777" w:rsidR="00221859" w:rsidRPr="00E65E32" w:rsidRDefault="00221859" w:rsidP="00BA0F49">
      <w:pPr>
        <w:pStyle w:val="Default"/>
        <w:rPr>
          <w:color w:val="595959" w:themeColor="text1" w:themeTint="A6"/>
          <w:sz w:val="22"/>
          <w:szCs w:val="22"/>
          <w:lang w:val="en-US"/>
        </w:rPr>
      </w:pPr>
    </w:p>
    <w:p w14:paraId="2A926D1C" w14:textId="77777777" w:rsidR="00BA0F49" w:rsidRPr="00E65E32" w:rsidRDefault="00BA0F49" w:rsidP="00BA0F49">
      <w:pPr>
        <w:pStyle w:val="Default"/>
        <w:rPr>
          <w:color w:val="595959" w:themeColor="text1" w:themeTint="A6"/>
          <w:sz w:val="22"/>
          <w:szCs w:val="22"/>
          <w:lang w:val="en-US"/>
        </w:rPr>
      </w:pPr>
    </w:p>
    <w:p w14:paraId="4E708A56" w14:textId="77777777" w:rsidR="00BA0F49" w:rsidRPr="00E65E32" w:rsidRDefault="00BA0F49" w:rsidP="00BA0F49">
      <w:pPr>
        <w:pStyle w:val="Default"/>
        <w:rPr>
          <w:color w:val="595959" w:themeColor="text1" w:themeTint="A6"/>
          <w:sz w:val="22"/>
          <w:szCs w:val="22"/>
          <w:lang w:val="en-US"/>
        </w:rPr>
      </w:pPr>
      <w:r w:rsidRPr="00E65E32">
        <w:rPr>
          <w:b/>
          <w:bCs/>
          <w:color w:val="595959" w:themeColor="text1" w:themeTint="A6"/>
          <w:sz w:val="22"/>
          <w:szCs w:val="22"/>
          <w:lang w:val="en-US"/>
        </w:rPr>
        <w:t xml:space="preserve">2. Eligibility Criteria </w:t>
      </w:r>
    </w:p>
    <w:p w14:paraId="4E77E3CD" w14:textId="77777777" w:rsidR="00BA0F49" w:rsidRPr="00E65E32" w:rsidRDefault="00BA0F49" w:rsidP="00BA0F49">
      <w:pPr>
        <w:pStyle w:val="Default"/>
        <w:rPr>
          <w:color w:val="595959" w:themeColor="text1" w:themeTint="A6"/>
          <w:sz w:val="22"/>
          <w:szCs w:val="22"/>
          <w:lang w:val="en-US"/>
        </w:rPr>
      </w:pPr>
    </w:p>
    <w:p w14:paraId="686B1227"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candidate must: </w:t>
      </w:r>
    </w:p>
    <w:p w14:paraId="6EA44479" w14:textId="67682A24" w:rsidR="00BA0F49"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xml:space="preserve">- Be recognized for her scientific excellence </w:t>
      </w:r>
      <w:r w:rsidR="004A6E4B">
        <w:rPr>
          <w:color w:val="595959" w:themeColor="text1" w:themeTint="A6"/>
          <w:sz w:val="22"/>
          <w:szCs w:val="22"/>
          <w:lang w:val="en-US"/>
        </w:rPr>
        <w:t>by</w:t>
      </w:r>
      <w:r w:rsidR="004A6E4B" w:rsidRPr="00E65E32">
        <w:rPr>
          <w:color w:val="595959" w:themeColor="text1" w:themeTint="A6"/>
          <w:sz w:val="22"/>
          <w:szCs w:val="22"/>
          <w:lang w:val="en-US"/>
        </w:rPr>
        <w:t xml:space="preserve"> </w:t>
      </w:r>
      <w:r w:rsidRPr="00E65E32">
        <w:rPr>
          <w:color w:val="595959" w:themeColor="text1" w:themeTint="A6"/>
          <w:sz w:val="22"/>
          <w:szCs w:val="22"/>
          <w:lang w:val="en-US"/>
        </w:rPr>
        <w:t>the international scientific community</w:t>
      </w:r>
      <w:r w:rsidR="00977F34" w:rsidRPr="00E65E32">
        <w:rPr>
          <w:color w:val="595959" w:themeColor="text1" w:themeTint="A6"/>
          <w:sz w:val="22"/>
          <w:szCs w:val="22"/>
          <w:lang w:val="en-US"/>
        </w:rPr>
        <w:t>,</w:t>
      </w:r>
      <w:r w:rsidRPr="00E65E32">
        <w:rPr>
          <w:color w:val="595959" w:themeColor="text1" w:themeTint="A6"/>
          <w:sz w:val="22"/>
          <w:szCs w:val="22"/>
          <w:lang w:val="en-US"/>
        </w:rPr>
        <w:t xml:space="preserve"> </w:t>
      </w:r>
    </w:p>
    <w:p w14:paraId="2EE3BBC9" w14:textId="77777777" w:rsidR="00BA0F49"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Be actively involved in scientific research</w:t>
      </w:r>
      <w:r w:rsidR="00977F34" w:rsidRPr="00E65E32">
        <w:rPr>
          <w:color w:val="595959" w:themeColor="text1" w:themeTint="A6"/>
          <w:sz w:val="22"/>
          <w:szCs w:val="22"/>
          <w:lang w:val="en-US"/>
        </w:rPr>
        <w:t>,</w:t>
      </w:r>
      <w:r w:rsidRPr="00E65E32">
        <w:rPr>
          <w:color w:val="595959" w:themeColor="text1" w:themeTint="A6"/>
          <w:sz w:val="22"/>
          <w:szCs w:val="22"/>
          <w:lang w:val="en-US"/>
        </w:rPr>
        <w:t xml:space="preserve"> </w:t>
      </w:r>
    </w:p>
    <w:p w14:paraId="71A7E229" w14:textId="22258304" w:rsidR="00BA0F49"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xml:space="preserve">- </w:t>
      </w:r>
      <w:r w:rsidR="00A41180">
        <w:rPr>
          <w:color w:val="595959" w:themeColor="text1" w:themeTint="A6"/>
          <w:sz w:val="22"/>
          <w:szCs w:val="22"/>
          <w:lang w:val="en-US"/>
        </w:rPr>
        <w:t>Work</w:t>
      </w:r>
      <w:r w:rsidRPr="00E65E32">
        <w:rPr>
          <w:color w:val="595959" w:themeColor="text1" w:themeTint="A6"/>
          <w:sz w:val="22"/>
          <w:szCs w:val="22"/>
          <w:lang w:val="en-US"/>
        </w:rPr>
        <w:t xml:space="preserve"> in any field of the </w:t>
      </w:r>
      <w:r w:rsidR="00212032" w:rsidRPr="00E65E32">
        <w:rPr>
          <w:color w:val="595959" w:themeColor="text1" w:themeTint="A6"/>
          <w:sz w:val="22"/>
          <w:szCs w:val="22"/>
          <w:lang w:val="en-US"/>
        </w:rPr>
        <w:t xml:space="preserve">Physical Sciences, Mathematics or Computer Science </w:t>
      </w:r>
      <w:r w:rsidRPr="00E65E32">
        <w:rPr>
          <w:color w:val="595959" w:themeColor="text1" w:themeTint="A6"/>
          <w:sz w:val="22"/>
          <w:szCs w:val="22"/>
          <w:lang w:val="en-US"/>
        </w:rPr>
        <w:t>mentioned in appendix 1</w:t>
      </w:r>
      <w:r w:rsidR="00977F34" w:rsidRPr="00E65E32">
        <w:rPr>
          <w:color w:val="595959" w:themeColor="text1" w:themeTint="A6"/>
          <w:sz w:val="22"/>
          <w:szCs w:val="22"/>
          <w:lang w:val="en-US"/>
        </w:rPr>
        <w:t>,</w:t>
      </w:r>
      <w:r w:rsidRPr="00E65E32">
        <w:rPr>
          <w:color w:val="595959" w:themeColor="text1" w:themeTint="A6"/>
          <w:sz w:val="22"/>
          <w:szCs w:val="22"/>
          <w:lang w:val="en-US"/>
        </w:rPr>
        <w:t xml:space="preserve"> </w:t>
      </w:r>
    </w:p>
    <w:p w14:paraId="509C3E6C" w14:textId="77777777" w:rsidR="00BA0F49" w:rsidRPr="00E65E32" w:rsidRDefault="00BA0F49" w:rsidP="00BA0F49">
      <w:pPr>
        <w:pStyle w:val="Default"/>
        <w:rPr>
          <w:color w:val="595959" w:themeColor="text1" w:themeTint="A6"/>
          <w:sz w:val="22"/>
          <w:szCs w:val="22"/>
          <w:lang w:val="en-US"/>
        </w:rPr>
      </w:pPr>
    </w:p>
    <w:p w14:paraId="15139512" w14:textId="77777777" w:rsidR="00BA0F49" w:rsidRPr="00E65E32" w:rsidRDefault="006262B2" w:rsidP="00BA0F49">
      <w:pPr>
        <w:pStyle w:val="Default"/>
        <w:rPr>
          <w:color w:val="595959" w:themeColor="text1" w:themeTint="A6"/>
          <w:sz w:val="22"/>
          <w:szCs w:val="22"/>
          <w:lang w:val="en-US"/>
        </w:rPr>
      </w:pPr>
      <w:r w:rsidRPr="00E65E32">
        <w:rPr>
          <w:color w:val="595959" w:themeColor="text1" w:themeTint="A6"/>
          <w:sz w:val="22"/>
          <w:szCs w:val="22"/>
          <w:lang w:val="en-US"/>
        </w:rPr>
        <w:t>For you</w:t>
      </w:r>
      <w:r w:rsidR="000A0456" w:rsidRPr="00E65E32">
        <w:rPr>
          <w:color w:val="595959" w:themeColor="text1" w:themeTint="A6"/>
          <w:sz w:val="22"/>
          <w:szCs w:val="22"/>
          <w:lang w:val="en-US"/>
        </w:rPr>
        <w:t>r</w:t>
      </w:r>
      <w:r w:rsidRPr="00E65E32">
        <w:rPr>
          <w:color w:val="595959" w:themeColor="text1" w:themeTint="A6"/>
          <w:sz w:val="22"/>
          <w:szCs w:val="22"/>
          <w:lang w:val="en-US"/>
        </w:rPr>
        <w:t xml:space="preserve"> information, there is no age constraint regarding the candidate. </w:t>
      </w:r>
    </w:p>
    <w:p w14:paraId="2B4A933B" w14:textId="77777777" w:rsidR="00BA0F49" w:rsidRPr="00E65E32" w:rsidRDefault="00BA0F49" w:rsidP="00BA0F49">
      <w:pPr>
        <w:pStyle w:val="Default"/>
        <w:rPr>
          <w:color w:val="595959" w:themeColor="text1" w:themeTint="A6"/>
          <w:sz w:val="22"/>
          <w:szCs w:val="22"/>
          <w:lang w:val="en-US"/>
        </w:rPr>
      </w:pPr>
    </w:p>
    <w:p w14:paraId="66FF010B" w14:textId="77777777" w:rsidR="00BA0F49" w:rsidRPr="00E65E32" w:rsidRDefault="00BA0F49" w:rsidP="00BA0F49">
      <w:pPr>
        <w:pStyle w:val="Default"/>
        <w:rPr>
          <w:color w:val="595959" w:themeColor="text1" w:themeTint="A6"/>
          <w:sz w:val="22"/>
          <w:szCs w:val="22"/>
          <w:lang w:val="en-US"/>
        </w:rPr>
      </w:pPr>
    </w:p>
    <w:p w14:paraId="5FD7EF31" w14:textId="77777777" w:rsidR="00BA0F49" w:rsidRPr="00E65E32" w:rsidRDefault="00BA0F49" w:rsidP="00BA0F49">
      <w:pPr>
        <w:pStyle w:val="Default"/>
        <w:pageBreakBefore/>
        <w:rPr>
          <w:rFonts w:cstheme="minorBidi"/>
          <w:color w:val="595959" w:themeColor="text1" w:themeTint="A6"/>
          <w:sz w:val="22"/>
          <w:szCs w:val="22"/>
          <w:lang w:val="en-US"/>
        </w:rPr>
      </w:pPr>
    </w:p>
    <w:p w14:paraId="7A000FBA" w14:textId="77777777" w:rsidR="00BA0F49" w:rsidRPr="00E65E32" w:rsidRDefault="00BA0F49" w:rsidP="00BA0F49">
      <w:pPr>
        <w:pStyle w:val="Default"/>
        <w:rPr>
          <w:rFonts w:cstheme="minorBidi"/>
          <w:color w:val="595959" w:themeColor="text1" w:themeTint="A6"/>
          <w:sz w:val="22"/>
          <w:szCs w:val="22"/>
          <w:lang w:val="en-US"/>
        </w:rPr>
      </w:pPr>
      <w:r w:rsidRPr="00E65E32">
        <w:rPr>
          <w:rFonts w:cstheme="minorBidi"/>
          <w:b/>
          <w:bCs/>
          <w:color w:val="595959" w:themeColor="text1" w:themeTint="A6"/>
          <w:sz w:val="22"/>
          <w:szCs w:val="22"/>
          <w:lang w:val="en-US"/>
        </w:rPr>
        <w:t xml:space="preserve">3. Selection Criteria </w:t>
      </w:r>
    </w:p>
    <w:p w14:paraId="6F68461B" w14:textId="77777777" w:rsidR="00BA0F49" w:rsidRPr="00E65E32" w:rsidRDefault="00BA0F49" w:rsidP="00BA0F49">
      <w:pPr>
        <w:pStyle w:val="Default"/>
        <w:rPr>
          <w:rFonts w:cstheme="minorBidi"/>
          <w:color w:val="595959" w:themeColor="text1" w:themeTint="A6"/>
          <w:sz w:val="22"/>
          <w:szCs w:val="22"/>
          <w:lang w:val="en-US"/>
        </w:rPr>
      </w:pPr>
    </w:p>
    <w:p w14:paraId="0E567D9C"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selection criteria of the candidates are the following: </w:t>
      </w:r>
    </w:p>
    <w:p w14:paraId="271D90A1" w14:textId="77777777" w:rsidR="00BA0F49"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The candidate’s outstanding contribution to the general advancement of science</w:t>
      </w:r>
      <w:r w:rsidR="00977F34" w:rsidRPr="00E65E32">
        <w:rPr>
          <w:color w:val="595959" w:themeColor="text1" w:themeTint="A6"/>
          <w:sz w:val="22"/>
          <w:szCs w:val="22"/>
          <w:lang w:val="en-US"/>
        </w:rPr>
        <w:t>,</w:t>
      </w:r>
      <w:r w:rsidRPr="00E65E32">
        <w:rPr>
          <w:color w:val="595959" w:themeColor="text1" w:themeTint="A6"/>
          <w:sz w:val="22"/>
          <w:szCs w:val="22"/>
          <w:lang w:val="en-US"/>
        </w:rPr>
        <w:t xml:space="preserve"> </w:t>
      </w:r>
    </w:p>
    <w:p w14:paraId="6B59D20F" w14:textId="7ECF6805" w:rsidR="003E0910" w:rsidRPr="00E65E32" w:rsidRDefault="00BA0F49"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xml:space="preserve">- The impact of the candidate's </w:t>
      </w:r>
      <w:r w:rsidR="00A41180">
        <w:rPr>
          <w:color w:val="595959" w:themeColor="text1" w:themeTint="A6"/>
          <w:sz w:val="22"/>
          <w:szCs w:val="22"/>
          <w:lang w:val="en-US"/>
        </w:rPr>
        <w:t>research</w:t>
      </w:r>
      <w:r w:rsidRPr="00E65E32">
        <w:rPr>
          <w:color w:val="595959" w:themeColor="text1" w:themeTint="A6"/>
          <w:sz w:val="22"/>
          <w:szCs w:val="22"/>
          <w:lang w:val="en-US"/>
        </w:rPr>
        <w:t xml:space="preserve"> on the current state of </w:t>
      </w:r>
      <w:r w:rsidR="004A6E4B">
        <w:rPr>
          <w:color w:val="595959" w:themeColor="text1" w:themeTint="A6"/>
          <w:sz w:val="22"/>
          <w:szCs w:val="22"/>
          <w:lang w:val="en-US"/>
        </w:rPr>
        <w:t>the relevant</w:t>
      </w:r>
      <w:r w:rsidR="004A6E4B" w:rsidRPr="00E65E32">
        <w:rPr>
          <w:color w:val="595959" w:themeColor="text1" w:themeTint="A6"/>
          <w:sz w:val="22"/>
          <w:szCs w:val="22"/>
          <w:lang w:val="en-US"/>
        </w:rPr>
        <w:t xml:space="preserve"> </w:t>
      </w:r>
      <w:r w:rsidR="00A41180">
        <w:rPr>
          <w:color w:val="595959" w:themeColor="text1" w:themeTint="A6"/>
          <w:sz w:val="22"/>
          <w:szCs w:val="22"/>
          <w:lang w:val="en-US"/>
        </w:rPr>
        <w:t>scientific field</w:t>
      </w:r>
      <w:r w:rsidRPr="00E65E32">
        <w:rPr>
          <w:color w:val="595959" w:themeColor="text1" w:themeTint="A6"/>
          <w:sz w:val="22"/>
          <w:szCs w:val="22"/>
          <w:lang w:val="en-US"/>
        </w:rPr>
        <w:t xml:space="preserve"> (number, quality and impact of publications, conf</w:t>
      </w:r>
      <w:r w:rsidR="00875E6A" w:rsidRPr="00E65E32">
        <w:rPr>
          <w:color w:val="595959" w:themeColor="text1" w:themeTint="A6"/>
          <w:sz w:val="22"/>
          <w:szCs w:val="22"/>
          <w:lang w:val="en-US"/>
        </w:rPr>
        <w:t>erence presentations, patents)</w:t>
      </w:r>
      <w:r w:rsidR="00977F34" w:rsidRPr="00E65E32">
        <w:rPr>
          <w:color w:val="595959" w:themeColor="text1" w:themeTint="A6"/>
          <w:sz w:val="22"/>
          <w:szCs w:val="22"/>
          <w:lang w:val="en-US"/>
        </w:rPr>
        <w:t>,</w:t>
      </w:r>
    </w:p>
    <w:p w14:paraId="6FDC80A8" w14:textId="77777777" w:rsidR="00B305FB" w:rsidRPr="00E65E32" w:rsidRDefault="00875E6A" w:rsidP="00BA0F49">
      <w:pPr>
        <w:pStyle w:val="Default"/>
        <w:spacing w:after="36"/>
        <w:rPr>
          <w:color w:val="595959" w:themeColor="text1" w:themeTint="A6"/>
          <w:sz w:val="22"/>
          <w:szCs w:val="22"/>
          <w:lang w:val="en-US"/>
        </w:rPr>
      </w:pPr>
      <w:r w:rsidRPr="00E65E32">
        <w:rPr>
          <w:color w:val="595959" w:themeColor="text1" w:themeTint="A6"/>
          <w:sz w:val="22"/>
          <w:szCs w:val="22"/>
          <w:lang w:val="en-US"/>
        </w:rPr>
        <w:t xml:space="preserve">- The recognition of the candidate by peers within her </w:t>
      </w:r>
      <w:r w:rsidR="00B305FB" w:rsidRPr="00E65E32">
        <w:rPr>
          <w:color w:val="595959" w:themeColor="text1" w:themeTint="A6"/>
          <w:sz w:val="22"/>
          <w:szCs w:val="22"/>
          <w:lang w:val="en-US"/>
        </w:rPr>
        <w:t xml:space="preserve">discipline through publications, </w:t>
      </w:r>
    </w:p>
    <w:p w14:paraId="7940ACEE" w14:textId="5B611BDF" w:rsidR="00D6546D" w:rsidRPr="00E65E32" w:rsidRDefault="00D6546D" w:rsidP="00D6546D">
      <w:pPr>
        <w:pStyle w:val="Default"/>
        <w:jc w:val="both"/>
        <w:rPr>
          <w:color w:val="595959" w:themeColor="text1" w:themeTint="A6"/>
          <w:sz w:val="22"/>
          <w:szCs w:val="22"/>
          <w:lang w:val="en-US"/>
        </w:rPr>
      </w:pPr>
      <w:r w:rsidRPr="00E65E32">
        <w:rPr>
          <w:color w:val="595959" w:themeColor="text1" w:themeTint="A6"/>
          <w:sz w:val="22"/>
          <w:szCs w:val="22"/>
          <w:lang w:val="en-US"/>
        </w:rPr>
        <w:t>-The recognition of the candidate’s commitments to education, teaching activities</w:t>
      </w:r>
      <w:r w:rsidR="00442825">
        <w:rPr>
          <w:color w:val="595959" w:themeColor="text1" w:themeTint="A6"/>
          <w:sz w:val="22"/>
          <w:szCs w:val="22"/>
          <w:lang w:val="en-US"/>
        </w:rPr>
        <w:t>,</w:t>
      </w:r>
      <w:r w:rsidRPr="00E65E32">
        <w:rPr>
          <w:color w:val="595959" w:themeColor="text1" w:themeTint="A6"/>
          <w:sz w:val="22"/>
          <w:szCs w:val="22"/>
          <w:lang w:val="en-US"/>
        </w:rPr>
        <w:t xml:space="preserve"> mentoring</w:t>
      </w:r>
      <w:r w:rsidR="004A6E4B">
        <w:rPr>
          <w:color w:val="595959" w:themeColor="text1" w:themeTint="A6"/>
          <w:sz w:val="22"/>
          <w:szCs w:val="22"/>
          <w:lang w:val="en-US"/>
        </w:rPr>
        <w:t xml:space="preserve"> </w:t>
      </w:r>
      <w:r w:rsidR="00442825" w:rsidRPr="00442825">
        <w:rPr>
          <w:color w:val="595959" w:themeColor="text1" w:themeTint="A6"/>
          <w:sz w:val="22"/>
          <w:szCs w:val="22"/>
          <w:lang w:val="en-US"/>
        </w:rPr>
        <w:t xml:space="preserve">and/or </w:t>
      </w:r>
      <w:r w:rsidR="00442825">
        <w:rPr>
          <w:color w:val="595959" w:themeColor="text1" w:themeTint="A6"/>
          <w:sz w:val="22"/>
          <w:szCs w:val="22"/>
          <w:lang w:val="en-US"/>
        </w:rPr>
        <w:t xml:space="preserve">to </w:t>
      </w:r>
      <w:r w:rsidR="00442825" w:rsidRPr="00442825">
        <w:rPr>
          <w:color w:val="595959" w:themeColor="text1" w:themeTint="A6"/>
          <w:sz w:val="22"/>
          <w:szCs w:val="22"/>
          <w:lang w:val="en-US"/>
        </w:rPr>
        <w:t>the United Nations Sustainable Development Goals more broadly</w:t>
      </w:r>
      <w:r w:rsidR="00442825">
        <w:rPr>
          <w:color w:val="595959" w:themeColor="text1" w:themeTint="A6"/>
          <w:sz w:val="22"/>
          <w:szCs w:val="22"/>
          <w:lang w:val="en-US"/>
        </w:rPr>
        <w:t>.</w:t>
      </w:r>
    </w:p>
    <w:p w14:paraId="41372910" w14:textId="77777777" w:rsidR="00BA0F49" w:rsidRPr="00E65E32" w:rsidRDefault="00BA0F49" w:rsidP="00BA0F49">
      <w:pPr>
        <w:pStyle w:val="Default"/>
        <w:rPr>
          <w:color w:val="595959" w:themeColor="text1" w:themeTint="A6"/>
          <w:sz w:val="22"/>
          <w:szCs w:val="22"/>
          <w:lang w:val="en-US"/>
        </w:rPr>
      </w:pPr>
    </w:p>
    <w:p w14:paraId="7C2F155D" w14:textId="77777777" w:rsidR="00BA0F49" w:rsidRPr="00E65E32" w:rsidRDefault="00C604D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L’Oréal-UNESCO </w:t>
      </w:r>
      <w:r w:rsidR="00BA0F49" w:rsidRPr="00E65E32">
        <w:rPr>
          <w:i/>
          <w:iCs/>
          <w:color w:val="595959" w:themeColor="text1" w:themeTint="A6"/>
          <w:sz w:val="22"/>
          <w:szCs w:val="22"/>
          <w:lang w:val="en-US"/>
        </w:rPr>
        <w:t xml:space="preserve">For Women in Science </w:t>
      </w:r>
      <w:r w:rsidRPr="00E65E32">
        <w:rPr>
          <w:color w:val="595959" w:themeColor="text1" w:themeTint="A6"/>
          <w:sz w:val="22"/>
          <w:szCs w:val="22"/>
          <w:lang w:val="en-US"/>
        </w:rPr>
        <w:t>Award</w:t>
      </w:r>
      <w:r w:rsidR="00221859" w:rsidRPr="00E65E32">
        <w:rPr>
          <w:color w:val="595959" w:themeColor="text1" w:themeTint="A6"/>
          <w:sz w:val="22"/>
          <w:szCs w:val="22"/>
          <w:lang w:val="en-US"/>
        </w:rPr>
        <w:t>s</w:t>
      </w:r>
      <w:r w:rsidRPr="00E65E32">
        <w:rPr>
          <w:color w:val="595959" w:themeColor="text1" w:themeTint="A6"/>
          <w:sz w:val="22"/>
          <w:szCs w:val="22"/>
          <w:lang w:val="en-US"/>
        </w:rPr>
        <w:t xml:space="preserve"> </w:t>
      </w:r>
      <w:r w:rsidR="00221859" w:rsidRPr="00E65E32">
        <w:rPr>
          <w:color w:val="595959" w:themeColor="text1" w:themeTint="A6"/>
          <w:sz w:val="22"/>
          <w:szCs w:val="22"/>
          <w:lang w:val="en-US"/>
        </w:rPr>
        <w:t xml:space="preserve">are </w:t>
      </w:r>
      <w:r w:rsidR="00BA0F49" w:rsidRPr="00E65E32">
        <w:rPr>
          <w:color w:val="595959" w:themeColor="text1" w:themeTint="A6"/>
          <w:sz w:val="22"/>
          <w:szCs w:val="22"/>
          <w:lang w:val="en-US"/>
        </w:rPr>
        <w:t xml:space="preserve">non-renewable. </w:t>
      </w:r>
    </w:p>
    <w:p w14:paraId="355386B9" w14:textId="77777777" w:rsidR="003819E8" w:rsidRPr="00E65E32" w:rsidRDefault="003819E8" w:rsidP="00BA0F49">
      <w:pPr>
        <w:pStyle w:val="Default"/>
        <w:rPr>
          <w:b/>
          <w:bCs/>
          <w:color w:val="595959" w:themeColor="text1" w:themeTint="A6"/>
          <w:sz w:val="22"/>
          <w:szCs w:val="22"/>
          <w:lang w:val="en-US"/>
        </w:rPr>
      </w:pPr>
    </w:p>
    <w:p w14:paraId="60643D73" w14:textId="77777777" w:rsidR="003819E8" w:rsidRPr="00E65E32" w:rsidRDefault="003819E8" w:rsidP="00BA0F49">
      <w:pPr>
        <w:pStyle w:val="Default"/>
        <w:rPr>
          <w:b/>
          <w:bCs/>
          <w:color w:val="595959" w:themeColor="text1" w:themeTint="A6"/>
          <w:sz w:val="22"/>
          <w:szCs w:val="22"/>
          <w:lang w:val="en-US"/>
        </w:rPr>
      </w:pPr>
    </w:p>
    <w:p w14:paraId="0096413E" w14:textId="77777777" w:rsidR="00BA0F49" w:rsidRPr="00E65E32" w:rsidRDefault="00BA0F49" w:rsidP="00BA0F49">
      <w:pPr>
        <w:pStyle w:val="Default"/>
        <w:rPr>
          <w:color w:val="595959" w:themeColor="text1" w:themeTint="A6"/>
          <w:sz w:val="22"/>
          <w:szCs w:val="22"/>
          <w:lang w:val="en-US"/>
        </w:rPr>
      </w:pPr>
      <w:r w:rsidRPr="00E65E32">
        <w:rPr>
          <w:b/>
          <w:bCs/>
          <w:color w:val="595959" w:themeColor="text1" w:themeTint="A6"/>
          <w:sz w:val="22"/>
          <w:szCs w:val="22"/>
          <w:lang w:val="en-US"/>
        </w:rPr>
        <w:t xml:space="preserve">4. Nominations </w:t>
      </w:r>
    </w:p>
    <w:p w14:paraId="1F51A08C" w14:textId="77777777" w:rsidR="00BA0F49" w:rsidRPr="00E65E32" w:rsidRDefault="00BA0F49" w:rsidP="00BA0F49">
      <w:pPr>
        <w:pStyle w:val="Default"/>
        <w:rPr>
          <w:color w:val="595959" w:themeColor="text1" w:themeTint="A6"/>
          <w:sz w:val="22"/>
          <w:szCs w:val="22"/>
          <w:lang w:val="en-US"/>
        </w:rPr>
      </w:pPr>
    </w:p>
    <w:p w14:paraId="1988D71B" w14:textId="37772B3B"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Scientists around the world are invited to </w:t>
      </w:r>
      <w:r w:rsidR="006654E8">
        <w:rPr>
          <w:color w:val="595959" w:themeColor="text1" w:themeTint="A6"/>
          <w:sz w:val="22"/>
          <w:szCs w:val="22"/>
          <w:lang w:val="en-US"/>
        </w:rPr>
        <w:t>nominate</w:t>
      </w:r>
      <w:r w:rsidR="006654E8" w:rsidRPr="00E65E32">
        <w:rPr>
          <w:color w:val="595959" w:themeColor="text1" w:themeTint="A6"/>
          <w:sz w:val="22"/>
          <w:szCs w:val="22"/>
          <w:lang w:val="en-US"/>
        </w:rPr>
        <w:t xml:space="preserve"> </w:t>
      </w:r>
      <w:r w:rsidRPr="00E65E32">
        <w:rPr>
          <w:color w:val="595959" w:themeColor="text1" w:themeTint="A6"/>
          <w:sz w:val="22"/>
          <w:szCs w:val="22"/>
          <w:lang w:val="en-US"/>
        </w:rPr>
        <w:t xml:space="preserve">candidates for the L’Oréal-UNESCO </w:t>
      </w:r>
      <w:r w:rsidRPr="00E65E32">
        <w:rPr>
          <w:i/>
          <w:iCs/>
          <w:color w:val="595959" w:themeColor="text1" w:themeTint="A6"/>
          <w:sz w:val="22"/>
          <w:szCs w:val="22"/>
          <w:lang w:val="en-US"/>
        </w:rPr>
        <w:t>For Women in Science</w:t>
      </w:r>
      <w:r w:rsidR="00C604D9" w:rsidRPr="00E65E32">
        <w:rPr>
          <w:color w:val="595959" w:themeColor="text1" w:themeTint="A6"/>
          <w:sz w:val="22"/>
          <w:szCs w:val="22"/>
          <w:lang w:val="en-US"/>
        </w:rPr>
        <w:t xml:space="preserve"> Award</w:t>
      </w:r>
      <w:r w:rsidR="00221859" w:rsidRPr="00E65E32">
        <w:rPr>
          <w:color w:val="595959" w:themeColor="text1" w:themeTint="A6"/>
          <w:sz w:val="22"/>
          <w:szCs w:val="22"/>
          <w:lang w:val="en-US"/>
        </w:rPr>
        <w:t>s</w:t>
      </w:r>
      <w:r w:rsidRPr="00E65E32">
        <w:rPr>
          <w:color w:val="595959" w:themeColor="text1" w:themeTint="A6"/>
          <w:sz w:val="22"/>
          <w:szCs w:val="22"/>
          <w:lang w:val="en-US"/>
        </w:rPr>
        <w:t xml:space="preserve">. </w:t>
      </w:r>
    </w:p>
    <w:p w14:paraId="31B0E749" w14:textId="77777777" w:rsidR="00BA0F49" w:rsidRPr="00E65E32" w:rsidRDefault="00BA0F49" w:rsidP="00BA0F49">
      <w:pPr>
        <w:pStyle w:val="Default"/>
        <w:rPr>
          <w:color w:val="595959" w:themeColor="text1" w:themeTint="A6"/>
          <w:sz w:val="22"/>
          <w:szCs w:val="22"/>
          <w:lang w:val="en-US"/>
        </w:rPr>
      </w:pPr>
    </w:p>
    <w:p w14:paraId="6AA5ADC0"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To be considered eligible for an award, it is necessary to be nominated in writing by an eminent scientist. Self-nominations are not eligible, nor nominations from immediate family members. Teams are not eligible for nomination. </w:t>
      </w:r>
    </w:p>
    <w:p w14:paraId="71079938" w14:textId="77777777" w:rsidR="00BA0F49" w:rsidRPr="00E65E32" w:rsidRDefault="00BA0F49" w:rsidP="00BA0F49">
      <w:pPr>
        <w:pStyle w:val="Default"/>
        <w:rPr>
          <w:color w:val="595959" w:themeColor="text1" w:themeTint="A6"/>
          <w:sz w:val="22"/>
          <w:szCs w:val="22"/>
          <w:lang w:val="en-US"/>
        </w:rPr>
      </w:pPr>
    </w:p>
    <w:p w14:paraId="78BAEE4D" w14:textId="77777777" w:rsidR="00442825" w:rsidRDefault="00442825" w:rsidP="00442825">
      <w:pPr>
        <w:pStyle w:val="Default"/>
        <w:rPr>
          <w:color w:val="595959" w:themeColor="text1" w:themeTint="A6"/>
          <w:sz w:val="22"/>
          <w:szCs w:val="22"/>
          <w:lang w:val="en-US"/>
        </w:rPr>
      </w:pPr>
      <w:r w:rsidRPr="000A3E3C">
        <w:rPr>
          <w:color w:val="595959" w:themeColor="text1" w:themeTint="A6"/>
          <w:sz w:val="22"/>
          <w:szCs w:val="22"/>
          <w:lang w:val="en-US"/>
        </w:rPr>
        <w:t xml:space="preserve">Qualified nominators may </w:t>
      </w:r>
      <w:proofErr w:type="gramStart"/>
      <w:r w:rsidRPr="000A3E3C">
        <w:rPr>
          <w:color w:val="595959" w:themeColor="text1" w:themeTint="A6"/>
          <w:sz w:val="22"/>
          <w:szCs w:val="22"/>
          <w:lang w:val="en-US"/>
        </w:rPr>
        <w:t xml:space="preserve">be </w:t>
      </w:r>
      <w:r>
        <w:rPr>
          <w:color w:val="595959" w:themeColor="text1" w:themeTint="A6"/>
          <w:sz w:val="22"/>
          <w:szCs w:val="22"/>
          <w:lang w:val="en-US"/>
        </w:rPr>
        <w:t>:</w:t>
      </w:r>
      <w:proofErr w:type="gramEnd"/>
    </w:p>
    <w:p w14:paraId="3654F41D" w14:textId="77777777" w:rsidR="00442825" w:rsidRDefault="00442825" w:rsidP="00442825">
      <w:pPr>
        <w:pStyle w:val="Default"/>
        <w:numPr>
          <w:ilvl w:val="0"/>
          <w:numId w:val="5"/>
        </w:numPr>
        <w:rPr>
          <w:color w:val="595959" w:themeColor="text1" w:themeTint="A6"/>
          <w:sz w:val="22"/>
          <w:szCs w:val="22"/>
          <w:lang w:val="en-US"/>
        </w:rPr>
      </w:pPr>
      <w:r w:rsidRPr="000A3E3C">
        <w:rPr>
          <w:color w:val="595959" w:themeColor="text1" w:themeTint="A6"/>
          <w:sz w:val="22"/>
          <w:szCs w:val="22"/>
          <w:lang w:val="en-US"/>
        </w:rPr>
        <w:t>Heads of Univ</w:t>
      </w:r>
      <w:r>
        <w:rPr>
          <w:color w:val="595959" w:themeColor="text1" w:themeTint="A6"/>
          <w:sz w:val="22"/>
          <w:szCs w:val="22"/>
          <w:lang w:val="en-US"/>
        </w:rPr>
        <w:t>ersity</w:t>
      </w:r>
      <w:r w:rsidRPr="000A3E3C">
        <w:rPr>
          <w:color w:val="595959" w:themeColor="text1" w:themeTint="A6"/>
          <w:sz w:val="22"/>
          <w:szCs w:val="22"/>
          <w:lang w:val="en-US"/>
        </w:rPr>
        <w:t xml:space="preserve"> or Scientific Institutions, </w:t>
      </w:r>
    </w:p>
    <w:p w14:paraId="7425C4FD" w14:textId="77777777" w:rsidR="00442825" w:rsidRDefault="00442825" w:rsidP="00442825">
      <w:pPr>
        <w:pStyle w:val="Default"/>
        <w:numPr>
          <w:ilvl w:val="0"/>
          <w:numId w:val="5"/>
        </w:numPr>
        <w:rPr>
          <w:color w:val="595959" w:themeColor="text1" w:themeTint="A6"/>
          <w:sz w:val="22"/>
          <w:szCs w:val="22"/>
          <w:lang w:val="en-US"/>
        </w:rPr>
      </w:pPr>
      <w:r w:rsidRPr="000A3E3C">
        <w:rPr>
          <w:color w:val="595959" w:themeColor="text1" w:themeTint="A6"/>
          <w:sz w:val="22"/>
          <w:szCs w:val="22"/>
          <w:lang w:val="en-US"/>
        </w:rPr>
        <w:t xml:space="preserve">Members of Academies of Science, </w:t>
      </w:r>
    </w:p>
    <w:p w14:paraId="6803108C" w14:textId="77777777" w:rsidR="00442825" w:rsidRDefault="00442825" w:rsidP="00442825">
      <w:pPr>
        <w:pStyle w:val="Default"/>
        <w:numPr>
          <w:ilvl w:val="0"/>
          <w:numId w:val="5"/>
        </w:numPr>
        <w:rPr>
          <w:color w:val="595959" w:themeColor="text1" w:themeTint="A6"/>
          <w:sz w:val="22"/>
          <w:szCs w:val="22"/>
          <w:lang w:val="en-US"/>
        </w:rPr>
      </w:pPr>
      <w:r w:rsidRPr="000A3E3C">
        <w:rPr>
          <w:color w:val="595959" w:themeColor="text1" w:themeTint="A6"/>
          <w:sz w:val="22"/>
          <w:szCs w:val="22"/>
          <w:lang w:val="en-US"/>
        </w:rPr>
        <w:t xml:space="preserve">Holders of Research Chairs, </w:t>
      </w:r>
    </w:p>
    <w:p w14:paraId="589EC7C3" w14:textId="77777777" w:rsidR="00442825" w:rsidRDefault="00442825" w:rsidP="00442825">
      <w:pPr>
        <w:pStyle w:val="Default"/>
        <w:numPr>
          <w:ilvl w:val="0"/>
          <w:numId w:val="5"/>
        </w:numPr>
        <w:rPr>
          <w:color w:val="595959" w:themeColor="text1" w:themeTint="A6"/>
          <w:sz w:val="22"/>
          <w:szCs w:val="22"/>
          <w:lang w:val="en-US"/>
        </w:rPr>
      </w:pPr>
      <w:r>
        <w:rPr>
          <w:color w:val="595959" w:themeColor="text1" w:themeTint="A6"/>
          <w:sz w:val="22"/>
          <w:szCs w:val="22"/>
          <w:lang w:val="en-US"/>
        </w:rPr>
        <w:t>Full professors</w:t>
      </w:r>
    </w:p>
    <w:p w14:paraId="5E627C2C" w14:textId="77777777" w:rsidR="00442825" w:rsidRDefault="00442825" w:rsidP="00442825">
      <w:pPr>
        <w:pStyle w:val="Default"/>
        <w:numPr>
          <w:ilvl w:val="0"/>
          <w:numId w:val="5"/>
        </w:numPr>
        <w:rPr>
          <w:color w:val="595959" w:themeColor="text1" w:themeTint="A6"/>
          <w:sz w:val="22"/>
          <w:szCs w:val="22"/>
          <w:lang w:val="en-US"/>
        </w:rPr>
      </w:pPr>
      <w:r w:rsidRPr="000A3E3C">
        <w:rPr>
          <w:color w:val="595959" w:themeColor="text1" w:themeTint="A6"/>
          <w:sz w:val="22"/>
          <w:szCs w:val="22"/>
          <w:lang w:val="en-US"/>
        </w:rPr>
        <w:t xml:space="preserve">Past </w:t>
      </w:r>
      <w:r w:rsidRPr="000A3E3C">
        <w:rPr>
          <w:i/>
          <w:color w:val="595959" w:themeColor="text1" w:themeTint="A6"/>
          <w:sz w:val="22"/>
          <w:szCs w:val="22"/>
          <w:lang w:val="en-US"/>
        </w:rPr>
        <w:t>For Women in Science</w:t>
      </w:r>
      <w:r w:rsidRPr="000A3E3C">
        <w:rPr>
          <w:color w:val="595959" w:themeColor="text1" w:themeTint="A6"/>
          <w:sz w:val="22"/>
          <w:szCs w:val="22"/>
          <w:lang w:val="en-US"/>
        </w:rPr>
        <w:t xml:space="preserve"> Award Laureates, </w:t>
      </w:r>
    </w:p>
    <w:p w14:paraId="03429940" w14:textId="77777777" w:rsidR="00442825" w:rsidRPr="000A3E3C" w:rsidRDefault="00442825" w:rsidP="00442825">
      <w:pPr>
        <w:pStyle w:val="Default"/>
        <w:numPr>
          <w:ilvl w:val="0"/>
          <w:numId w:val="5"/>
        </w:numPr>
        <w:rPr>
          <w:color w:val="595959" w:themeColor="text1" w:themeTint="A6"/>
          <w:sz w:val="22"/>
          <w:szCs w:val="22"/>
          <w:lang w:val="en-US"/>
        </w:rPr>
      </w:pPr>
      <w:r w:rsidRPr="000A3E3C">
        <w:rPr>
          <w:color w:val="595959" w:themeColor="text1" w:themeTint="A6"/>
          <w:sz w:val="22"/>
          <w:szCs w:val="22"/>
          <w:lang w:val="en-US"/>
        </w:rPr>
        <w:t xml:space="preserve">or at a </w:t>
      </w:r>
      <w:proofErr w:type="gramStart"/>
      <w:r w:rsidRPr="000A3E3C">
        <w:rPr>
          <w:color w:val="595959" w:themeColor="text1" w:themeTint="A6"/>
          <w:sz w:val="22"/>
          <w:szCs w:val="22"/>
          <w:lang w:val="en-US"/>
        </w:rPr>
        <w:t>minimum holders of a PhD in Science</w:t>
      </w:r>
      <w:proofErr w:type="gramEnd"/>
      <w:r w:rsidRPr="000A3E3C">
        <w:rPr>
          <w:color w:val="595959" w:themeColor="text1" w:themeTint="A6"/>
          <w:sz w:val="22"/>
          <w:szCs w:val="22"/>
          <w:lang w:val="en-US"/>
        </w:rPr>
        <w:t>.</w:t>
      </w:r>
    </w:p>
    <w:p w14:paraId="6D7333CC" w14:textId="77777777" w:rsidR="00BA0F49" w:rsidRPr="00E65E32" w:rsidRDefault="00BA0F49" w:rsidP="00BA0F49">
      <w:pPr>
        <w:pStyle w:val="Default"/>
        <w:rPr>
          <w:color w:val="595959" w:themeColor="text1" w:themeTint="A6"/>
          <w:sz w:val="22"/>
          <w:szCs w:val="22"/>
          <w:lang w:val="en-US"/>
        </w:rPr>
      </w:pPr>
    </w:p>
    <w:p w14:paraId="77970C45" w14:textId="7E90ABAA"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Nominations can only be submitted electronically through the online </w:t>
      </w:r>
      <w:r w:rsidR="006654E8">
        <w:rPr>
          <w:color w:val="595959" w:themeColor="text1" w:themeTint="A6"/>
          <w:sz w:val="22"/>
          <w:szCs w:val="22"/>
          <w:lang w:val="en-US"/>
        </w:rPr>
        <w:t xml:space="preserve">dedicated </w:t>
      </w:r>
      <w:r w:rsidR="006654E8" w:rsidRPr="00E65E32">
        <w:rPr>
          <w:color w:val="595959" w:themeColor="text1" w:themeTint="A6"/>
          <w:sz w:val="22"/>
          <w:szCs w:val="22"/>
          <w:lang w:val="en-US"/>
        </w:rPr>
        <w:t>platform</w:t>
      </w:r>
      <w:r w:rsidR="006654E8">
        <w:rPr>
          <w:color w:val="595959" w:themeColor="text1" w:themeTint="A6"/>
          <w:sz w:val="22"/>
          <w:szCs w:val="22"/>
          <w:lang w:val="en-US"/>
        </w:rPr>
        <w:t xml:space="preserve">: </w:t>
      </w:r>
      <w:hyperlink r:id="rId11" w:history="1">
        <w:r w:rsidR="006654E8" w:rsidRPr="00E65E32">
          <w:rPr>
            <w:rStyle w:val="Collegamentoipertestuale"/>
            <w:color w:val="595959" w:themeColor="text1" w:themeTint="A6"/>
            <w:sz w:val="22"/>
            <w:szCs w:val="22"/>
            <w:lang w:val="en-US"/>
          </w:rPr>
          <w:t>https://www.forwomeninscience.com/en/awards</w:t>
        </w:r>
      </w:hyperlink>
      <w:r w:rsidR="006654E8">
        <w:rPr>
          <w:color w:val="595959" w:themeColor="text1" w:themeTint="A6"/>
          <w:sz w:val="22"/>
          <w:szCs w:val="22"/>
          <w:lang w:val="en-US"/>
        </w:rPr>
        <w:t xml:space="preserve">. </w:t>
      </w:r>
      <w:r w:rsidR="00E64D84" w:rsidRPr="00E65E32">
        <w:rPr>
          <w:color w:val="595959" w:themeColor="text1" w:themeTint="A6"/>
          <w:sz w:val="22"/>
          <w:szCs w:val="22"/>
          <w:lang w:val="en-US"/>
        </w:rPr>
        <w:t xml:space="preserve">and </w:t>
      </w:r>
      <w:proofErr w:type="gramStart"/>
      <w:r w:rsidR="00E64D84" w:rsidRPr="00E65E32">
        <w:rPr>
          <w:color w:val="595959" w:themeColor="text1" w:themeTint="A6"/>
          <w:sz w:val="22"/>
          <w:szCs w:val="22"/>
          <w:lang w:val="en-US"/>
        </w:rPr>
        <w:t>have to</w:t>
      </w:r>
      <w:proofErr w:type="gramEnd"/>
      <w:r w:rsidR="00E64D84" w:rsidRPr="00E65E32">
        <w:rPr>
          <w:color w:val="595959" w:themeColor="text1" w:themeTint="A6"/>
          <w:sz w:val="22"/>
          <w:szCs w:val="22"/>
          <w:lang w:val="en-US"/>
        </w:rPr>
        <w:t xml:space="preserve"> be </w:t>
      </w:r>
      <w:r w:rsidR="003D0CF8" w:rsidRPr="00E65E32">
        <w:rPr>
          <w:color w:val="595959" w:themeColor="text1" w:themeTint="A6"/>
          <w:sz w:val="22"/>
          <w:szCs w:val="22"/>
          <w:lang w:val="en-US"/>
        </w:rPr>
        <w:t xml:space="preserve">written </w:t>
      </w:r>
      <w:r w:rsidR="00E64D84" w:rsidRPr="00E65E32">
        <w:rPr>
          <w:color w:val="595959" w:themeColor="text1" w:themeTint="A6"/>
          <w:sz w:val="22"/>
          <w:szCs w:val="22"/>
          <w:lang w:val="en-US"/>
        </w:rPr>
        <w:t>in English</w:t>
      </w:r>
      <w:r w:rsidR="006654E8">
        <w:rPr>
          <w:color w:val="595959" w:themeColor="text1" w:themeTint="A6"/>
          <w:sz w:val="22"/>
          <w:szCs w:val="22"/>
          <w:lang w:val="en-US"/>
        </w:rPr>
        <w:t>.</w:t>
      </w:r>
    </w:p>
    <w:p w14:paraId="78BEBA4F"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If new to the system, the nominator will nee</w:t>
      </w:r>
      <w:r w:rsidR="00381DBD" w:rsidRPr="00E65E32">
        <w:rPr>
          <w:color w:val="595959" w:themeColor="text1" w:themeTint="A6"/>
          <w:sz w:val="22"/>
          <w:szCs w:val="22"/>
          <w:lang w:val="en-US"/>
        </w:rPr>
        <w:t xml:space="preserve">d to create a user ID </w:t>
      </w:r>
      <w:r w:rsidRPr="00E65E32">
        <w:rPr>
          <w:color w:val="595959" w:themeColor="text1" w:themeTint="A6"/>
          <w:sz w:val="22"/>
          <w:szCs w:val="22"/>
          <w:lang w:val="en-US"/>
        </w:rPr>
        <w:t xml:space="preserve">and password. </w:t>
      </w:r>
    </w:p>
    <w:p w14:paraId="47FE63A8" w14:textId="77777777" w:rsidR="00BA0F49" w:rsidRPr="00E65E32" w:rsidRDefault="00BA0F49" w:rsidP="00BA0F49">
      <w:pPr>
        <w:pStyle w:val="Default"/>
        <w:rPr>
          <w:color w:val="595959" w:themeColor="text1" w:themeTint="A6"/>
          <w:sz w:val="22"/>
          <w:szCs w:val="22"/>
          <w:lang w:val="en-US"/>
        </w:rPr>
      </w:pPr>
    </w:p>
    <w:p w14:paraId="054200B9"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An application is considered complete only if it includes </w:t>
      </w:r>
      <w:proofErr w:type="gramStart"/>
      <w:r w:rsidRPr="00E65E32">
        <w:rPr>
          <w:color w:val="595959" w:themeColor="text1" w:themeTint="A6"/>
          <w:sz w:val="22"/>
          <w:szCs w:val="22"/>
          <w:lang w:val="en-US"/>
        </w:rPr>
        <w:t>all of</w:t>
      </w:r>
      <w:proofErr w:type="gramEnd"/>
      <w:r w:rsidRPr="00E65E32">
        <w:rPr>
          <w:color w:val="595959" w:themeColor="text1" w:themeTint="A6"/>
          <w:sz w:val="22"/>
          <w:szCs w:val="22"/>
          <w:lang w:val="en-US"/>
        </w:rPr>
        <w:t xml:space="preserve"> the following documents: </w:t>
      </w:r>
    </w:p>
    <w:p w14:paraId="502260C5" w14:textId="77777777" w:rsidR="00BA0F49" w:rsidRPr="00694358" w:rsidRDefault="00BA0F49" w:rsidP="00BA0F49">
      <w:pPr>
        <w:pStyle w:val="Default"/>
        <w:spacing w:after="34"/>
        <w:rPr>
          <w:color w:val="595959" w:themeColor="text1" w:themeTint="A6"/>
          <w:sz w:val="22"/>
          <w:szCs w:val="22"/>
          <w:lang w:val="en-US"/>
        </w:rPr>
      </w:pPr>
      <w:r w:rsidRPr="00E65E32">
        <w:rPr>
          <w:color w:val="595959" w:themeColor="text1" w:themeTint="A6"/>
          <w:sz w:val="22"/>
          <w:szCs w:val="22"/>
          <w:lang w:val="en-US"/>
        </w:rPr>
        <w:t>- A brief explanation of w</w:t>
      </w:r>
      <w:r w:rsidR="00DE7DA3" w:rsidRPr="00E65E32">
        <w:rPr>
          <w:color w:val="595959" w:themeColor="text1" w:themeTint="A6"/>
          <w:sz w:val="22"/>
          <w:szCs w:val="22"/>
          <w:lang w:val="en-US"/>
        </w:rPr>
        <w:t>hy the nominator considers the candidate</w:t>
      </w:r>
      <w:r w:rsidRPr="00E65E32">
        <w:rPr>
          <w:color w:val="595959" w:themeColor="text1" w:themeTint="A6"/>
          <w:sz w:val="22"/>
          <w:szCs w:val="22"/>
          <w:lang w:val="en-US"/>
        </w:rPr>
        <w:t xml:space="preserve"> to be </w:t>
      </w:r>
      <w:r w:rsidR="00DE7DA3" w:rsidRPr="00E65E32">
        <w:rPr>
          <w:color w:val="595959" w:themeColor="text1" w:themeTint="A6"/>
          <w:sz w:val="22"/>
          <w:szCs w:val="22"/>
          <w:lang w:val="en-US"/>
        </w:rPr>
        <w:t>eligible</w:t>
      </w:r>
      <w:r w:rsidRPr="00E65E32">
        <w:rPr>
          <w:color w:val="595959" w:themeColor="text1" w:themeTint="A6"/>
          <w:sz w:val="22"/>
          <w:szCs w:val="22"/>
          <w:lang w:val="en-US"/>
        </w:rPr>
        <w:t xml:space="preserve"> for the L’Oréal-</w:t>
      </w:r>
      <w:r w:rsidRPr="00694358">
        <w:rPr>
          <w:color w:val="595959" w:themeColor="text1" w:themeTint="A6"/>
          <w:sz w:val="22"/>
          <w:szCs w:val="22"/>
          <w:lang w:val="en-US"/>
        </w:rPr>
        <w:t xml:space="preserve">UNESCO </w:t>
      </w:r>
      <w:r w:rsidRPr="00694358">
        <w:rPr>
          <w:i/>
          <w:iCs/>
          <w:color w:val="595959" w:themeColor="text1" w:themeTint="A6"/>
          <w:sz w:val="22"/>
          <w:szCs w:val="22"/>
          <w:lang w:val="en-US"/>
        </w:rPr>
        <w:t xml:space="preserve">For Women in Science </w:t>
      </w:r>
      <w:r w:rsidR="00DE7DA3" w:rsidRPr="00694358">
        <w:rPr>
          <w:color w:val="595959" w:themeColor="text1" w:themeTint="A6"/>
          <w:sz w:val="22"/>
          <w:szCs w:val="22"/>
          <w:lang w:val="en-US"/>
        </w:rPr>
        <w:t xml:space="preserve">Award </w:t>
      </w:r>
      <w:r w:rsidRPr="00694358">
        <w:rPr>
          <w:color w:val="595959" w:themeColor="text1" w:themeTint="A6"/>
          <w:sz w:val="22"/>
          <w:szCs w:val="22"/>
          <w:lang w:val="en-US"/>
        </w:rPr>
        <w:t>(200-400 words)</w:t>
      </w:r>
      <w:r w:rsidR="00D800EA" w:rsidRPr="00694358">
        <w:rPr>
          <w:color w:val="595959" w:themeColor="text1" w:themeTint="A6"/>
          <w:sz w:val="22"/>
          <w:szCs w:val="22"/>
          <w:lang w:val="en-US"/>
        </w:rPr>
        <w:t>.</w:t>
      </w:r>
    </w:p>
    <w:p w14:paraId="51E73BCF" w14:textId="727665D7" w:rsidR="00735091" w:rsidRPr="00694358" w:rsidRDefault="00735091" w:rsidP="00BA0F49">
      <w:pPr>
        <w:pStyle w:val="Default"/>
        <w:spacing w:after="34"/>
        <w:rPr>
          <w:color w:val="595959" w:themeColor="text1" w:themeTint="A6"/>
          <w:sz w:val="22"/>
          <w:szCs w:val="22"/>
          <w:lang w:val="en-US"/>
        </w:rPr>
      </w:pPr>
      <w:r w:rsidRPr="00694358">
        <w:rPr>
          <w:color w:val="595959" w:themeColor="text1" w:themeTint="A6"/>
          <w:sz w:val="22"/>
          <w:szCs w:val="22"/>
          <w:lang w:val="en-US"/>
        </w:rPr>
        <w:t xml:space="preserve">- </w:t>
      </w:r>
      <w:r w:rsidR="0034771B" w:rsidRPr="00694358">
        <w:rPr>
          <w:color w:val="595959" w:themeColor="text1" w:themeTint="A6"/>
          <w:sz w:val="22"/>
          <w:szCs w:val="22"/>
          <w:lang w:val="en-US"/>
        </w:rPr>
        <w:t>A s</w:t>
      </w:r>
      <w:r w:rsidRPr="00694358">
        <w:rPr>
          <w:color w:val="595959" w:themeColor="text1" w:themeTint="A6"/>
          <w:sz w:val="22"/>
          <w:szCs w:val="22"/>
          <w:lang w:val="en-US"/>
        </w:rPr>
        <w:t xml:space="preserve">uggested </w:t>
      </w:r>
      <w:r w:rsidR="006654E8" w:rsidRPr="00694358">
        <w:rPr>
          <w:color w:val="595959" w:themeColor="text1" w:themeTint="A6"/>
          <w:sz w:val="22"/>
          <w:szCs w:val="22"/>
          <w:lang w:val="en-US"/>
        </w:rPr>
        <w:t>quotation</w:t>
      </w:r>
      <w:r w:rsidR="00694358" w:rsidRPr="00694358">
        <w:rPr>
          <w:color w:val="595959" w:themeColor="text1" w:themeTint="A6"/>
          <w:sz w:val="22"/>
          <w:szCs w:val="22"/>
          <w:lang w:val="en-US"/>
        </w:rPr>
        <w:t xml:space="preserve"> </w:t>
      </w:r>
      <w:r w:rsidR="00D800EA" w:rsidRPr="00694358">
        <w:rPr>
          <w:color w:val="595959" w:themeColor="text1" w:themeTint="A6"/>
          <w:sz w:val="22"/>
          <w:szCs w:val="22"/>
          <w:lang w:val="en-US"/>
        </w:rPr>
        <w:t xml:space="preserve">for the general public </w:t>
      </w:r>
      <w:r w:rsidRPr="00694358">
        <w:rPr>
          <w:color w:val="595959" w:themeColor="text1" w:themeTint="A6"/>
          <w:sz w:val="22"/>
          <w:szCs w:val="22"/>
          <w:lang w:val="en-US"/>
        </w:rPr>
        <w:t xml:space="preserve">if the candidate is selected. This should be a concise statement (maximum of </w:t>
      </w:r>
      <w:r w:rsidR="00D800EA" w:rsidRPr="00694358">
        <w:rPr>
          <w:color w:val="595959" w:themeColor="text1" w:themeTint="A6"/>
          <w:sz w:val="22"/>
          <w:szCs w:val="22"/>
          <w:lang w:val="en-US"/>
        </w:rPr>
        <w:t>40</w:t>
      </w:r>
      <w:r w:rsidRPr="00694358">
        <w:rPr>
          <w:color w:val="595959" w:themeColor="text1" w:themeTint="A6"/>
          <w:sz w:val="22"/>
          <w:szCs w:val="22"/>
          <w:lang w:val="en-US"/>
        </w:rPr>
        <w:t xml:space="preserve"> words) describing the key technical or professional accomplishment for which the candidate </w:t>
      </w:r>
      <w:r w:rsidR="006654E8" w:rsidRPr="00694358">
        <w:rPr>
          <w:color w:val="595959" w:themeColor="text1" w:themeTint="A6"/>
          <w:sz w:val="22"/>
          <w:szCs w:val="22"/>
          <w:lang w:val="en-US"/>
        </w:rPr>
        <w:t xml:space="preserve">deserves </w:t>
      </w:r>
      <w:r w:rsidRPr="00694358">
        <w:rPr>
          <w:color w:val="595959" w:themeColor="text1" w:themeTint="A6"/>
          <w:sz w:val="22"/>
          <w:szCs w:val="22"/>
          <w:lang w:val="en-US"/>
        </w:rPr>
        <w:t>th</w:t>
      </w:r>
      <w:r w:rsidR="006654E8" w:rsidRPr="00694358">
        <w:rPr>
          <w:color w:val="595959" w:themeColor="text1" w:themeTint="A6"/>
          <w:sz w:val="22"/>
          <w:szCs w:val="22"/>
          <w:lang w:val="en-US"/>
        </w:rPr>
        <w:t>e</w:t>
      </w:r>
      <w:r w:rsidRPr="00694358">
        <w:rPr>
          <w:color w:val="595959" w:themeColor="text1" w:themeTint="A6"/>
          <w:sz w:val="22"/>
          <w:szCs w:val="22"/>
          <w:lang w:val="en-US"/>
        </w:rPr>
        <w:t xml:space="preserve"> </w:t>
      </w:r>
      <w:r w:rsidR="006654E8" w:rsidRPr="00694358">
        <w:rPr>
          <w:color w:val="595959" w:themeColor="text1" w:themeTint="A6"/>
          <w:sz w:val="22"/>
          <w:szCs w:val="22"/>
          <w:lang w:val="en-US"/>
        </w:rPr>
        <w:t>A</w:t>
      </w:r>
      <w:r w:rsidRPr="00694358">
        <w:rPr>
          <w:color w:val="595959" w:themeColor="text1" w:themeTint="A6"/>
          <w:sz w:val="22"/>
          <w:szCs w:val="22"/>
          <w:lang w:val="en-US"/>
        </w:rPr>
        <w:t xml:space="preserve">ward. Note that the </w:t>
      </w:r>
      <w:r w:rsidR="00442825" w:rsidRPr="00694358">
        <w:rPr>
          <w:color w:val="595959" w:themeColor="text1" w:themeTint="A6"/>
          <w:sz w:val="22"/>
          <w:szCs w:val="22"/>
          <w:lang w:val="en-US"/>
        </w:rPr>
        <w:t>Jury will approve the final official Laureates’ statements</w:t>
      </w:r>
      <w:r w:rsidR="0034771B" w:rsidRPr="00694358">
        <w:rPr>
          <w:color w:val="595959" w:themeColor="text1" w:themeTint="A6"/>
          <w:sz w:val="22"/>
          <w:szCs w:val="22"/>
          <w:lang w:val="en-US"/>
        </w:rPr>
        <w:t>.</w:t>
      </w:r>
    </w:p>
    <w:p w14:paraId="2EEE50A9" w14:textId="1651D744" w:rsidR="006028D9" w:rsidRPr="00694358" w:rsidRDefault="006028D9" w:rsidP="006028D9">
      <w:pPr>
        <w:pStyle w:val="Default"/>
        <w:rPr>
          <w:color w:val="595959" w:themeColor="text1" w:themeTint="A6"/>
          <w:sz w:val="22"/>
          <w:szCs w:val="22"/>
          <w:lang w:val="en-US"/>
        </w:rPr>
      </w:pPr>
      <w:r w:rsidRPr="00694358">
        <w:rPr>
          <w:color w:val="595959" w:themeColor="text1" w:themeTint="A6"/>
          <w:sz w:val="22"/>
          <w:szCs w:val="22"/>
          <w:lang w:val="en-US"/>
        </w:rPr>
        <w:t>- A detailed Curriculum Vitae</w:t>
      </w:r>
      <w:r w:rsidR="00442825">
        <w:rPr>
          <w:color w:val="595959" w:themeColor="text1" w:themeTint="A6"/>
          <w:sz w:val="22"/>
          <w:szCs w:val="22"/>
          <w:lang w:val="en-US"/>
        </w:rPr>
        <w:t xml:space="preserve"> (maximum 2 to 3 pages)</w:t>
      </w:r>
      <w:r w:rsidRPr="00694358">
        <w:rPr>
          <w:color w:val="595959" w:themeColor="text1" w:themeTint="A6"/>
          <w:sz w:val="22"/>
          <w:szCs w:val="22"/>
          <w:lang w:val="en-US"/>
        </w:rPr>
        <w:t xml:space="preserve">. The nominator must include in the CV (or in the publications list) </w:t>
      </w:r>
      <w:r w:rsidR="006654E8" w:rsidRPr="00694358">
        <w:rPr>
          <w:color w:val="595959" w:themeColor="text1" w:themeTint="A6"/>
          <w:sz w:val="22"/>
          <w:szCs w:val="22"/>
          <w:lang w:val="en-US"/>
        </w:rPr>
        <w:t xml:space="preserve">any reference to the candidate’s </w:t>
      </w:r>
      <w:r w:rsidRPr="00694358">
        <w:rPr>
          <w:color w:val="595959" w:themeColor="text1" w:themeTint="A6"/>
          <w:sz w:val="22"/>
          <w:szCs w:val="22"/>
          <w:lang w:val="en-US"/>
        </w:rPr>
        <w:t xml:space="preserve">scientific social networks </w:t>
      </w:r>
      <w:r w:rsidR="006654E8" w:rsidRPr="00694358">
        <w:rPr>
          <w:color w:val="595959" w:themeColor="text1" w:themeTint="A6"/>
          <w:sz w:val="22"/>
          <w:szCs w:val="22"/>
          <w:lang w:val="en-US"/>
        </w:rPr>
        <w:t>and/</w:t>
      </w:r>
      <w:r w:rsidRPr="00694358">
        <w:rPr>
          <w:color w:val="595959" w:themeColor="text1" w:themeTint="A6"/>
          <w:sz w:val="22"/>
          <w:szCs w:val="22"/>
          <w:lang w:val="en-US"/>
        </w:rPr>
        <w:t xml:space="preserve">or websites (such as ResearchGate, ORCID, personal website). </w:t>
      </w:r>
    </w:p>
    <w:p w14:paraId="079942C8" w14:textId="77777777" w:rsidR="006028D9" w:rsidRPr="00694358" w:rsidRDefault="006028D9" w:rsidP="006028D9">
      <w:pPr>
        <w:pStyle w:val="Default"/>
        <w:spacing w:after="34"/>
        <w:rPr>
          <w:color w:val="595959" w:themeColor="text1" w:themeTint="A6"/>
          <w:sz w:val="22"/>
          <w:szCs w:val="22"/>
          <w:lang w:val="en-US"/>
        </w:rPr>
      </w:pPr>
      <w:r w:rsidRPr="00694358">
        <w:rPr>
          <w:color w:val="595959" w:themeColor="text1" w:themeTint="A6"/>
          <w:sz w:val="22"/>
          <w:szCs w:val="22"/>
          <w:lang w:val="en-US"/>
        </w:rPr>
        <w:t>- A list of all the publications of the nominee.</w:t>
      </w:r>
    </w:p>
    <w:p w14:paraId="1DA3AEE7" w14:textId="77777777" w:rsidR="00961A22" w:rsidRPr="00694358" w:rsidRDefault="00961A22" w:rsidP="00BA0F49">
      <w:pPr>
        <w:pStyle w:val="Default"/>
        <w:spacing w:after="34"/>
        <w:rPr>
          <w:color w:val="595959" w:themeColor="text1" w:themeTint="A6"/>
          <w:sz w:val="22"/>
          <w:szCs w:val="22"/>
          <w:lang w:val="en-US"/>
        </w:rPr>
      </w:pPr>
      <w:r w:rsidRPr="00694358">
        <w:rPr>
          <w:color w:val="595959" w:themeColor="text1" w:themeTint="A6"/>
          <w:sz w:val="22"/>
          <w:szCs w:val="22"/>
          <w:lang w:val="en-US"/>
        </w:rPr>
        <w:t xml:space="preserve">- A list of the most significant patents starting with the most recent </w:t>
      </w:r>
      <w:r w:rsidR="008101F0" w:rsidRPr="00694358">
        <w:rPr>
          <w:color w:val="595959" w:themeColor="text1" w:themeTint="A6"/>
          <w:sz w:val="22"/>
          <w:szCs w:val="22"/>
          <w:lang w:val="en-US"/>
        </w:rPr>
        <w:t>one.</w:t>
      </w:r>
    </w:p>
    <w:p w14:paraId="2B7988E5" w14:textId="752DC0E4" w:rsidR="00BA0F49" w:rsidRPr="00E65E32" w:rsidRDefault="00BA0F49" w:rsidP="00961A22">
      <w:pPr>
        <w:pStyle w:val="Default"/>
        <w:rPr>
          <w:color w:val="595959" w:themeColor="text1" w:themeTint="A6"/>
          <w:sz w:val="22"/>
          <w:szCs w:val="22"/>
          <w:lang w:val="en-US"/>
        </w:rPr>
      </w:pPr>
      <w:r w:rsidRPr="00694358">
        <w:rPr>
          <w:color w:val="595959" w:themeColor="text1" w:themeTint="A6"/>
          <w:sz w:val="22"/>
          <w:szCs w:val="22"/>
          <w:lang w:val="en-US"/>
        </w:rPr>
        <w:t xml:space="preserve">- A list of </w:t>
      </w:r>
      <w:r w:rsidR="003D4A3A" w:rsidRPr="00694358">
        <w:rPr>
          <w:color w:val="595959" w:themeColor="text1" w:themeTint="A6"/>
          <w:sz w:val="22"/>
          <w:szCs w:val="22"/>
          <w:lang w:val="en-US"/>
        </w:rPr>
        <w:t xml:space="preserve">the </w:t>
      </w:r>
      <w:r w:rsidR="00961A22" w:rsidRPr="00694358">
        <w:rPr>
          <w:color w:val="595959" w:themeColor="text1" w:themeTint="A6"/>
          <w:sz w:val="22"/>
          <w:szCs w:val="22"/>
          <w:lang w:val="en-US"/>
        </w:rPr>
        <w:t xml:space="preserve">10 </w:t>
      </w:r>
      <w:r w:rsidR="003D4A3A" w:rsidRPr="00694358">
        <w:rPr>
          <w:color w:val="595959" w:themeColor="text1" w:themeTint="A6"/>
          <w:sz w:val="22"/>
          <w:szCs w:val="22"/>
          <w:lang w:val="en-US"/>
        </w:rPr>
        <w:t xml:space="preserve">most </w:t>
      </w:r>
      <w:r w:rsidR="00961A22" w:rsidRPr="00694358">
        <w:rPr>
          <w:color w:val="595959" w:themeColor="text1" w:themeTint="A6"/>
          <w:sz w:val="22"/>
          <w:szCs w:val="22"/>
          <w:lang w:val="en-US"/>
        </w:rPr>
        <w:t xml:space="preserve">significant </w:t>
      </w:r>
      <w:r w:rsidRPr="00694358">
        <w:rPr>
          <w:color w:val="595959" w:themeColor="text1" w:themeTint="A6"/>
          <w:sz w:val="22"/>
          <w:szCs w:val="22"/>
          <w:lang w:val="en-US"/>
        </w:rPr>
        <w:t xml:space="preserve">publications </w:t>
      </w:r>
      <w:r w:rsidR="00961A22" w:rsidRPr="00694358">
        <w:rPr>
          <w:color w:val="595959" w:themeColor="text1" w:themeTint="A6"/>
          <w:sz w:val="22"/>
          <w:szCs w:val="22"/>
          <w:lang w:val="en-US"/>
        </w:rPr>
        <w:t>in order of importance with: a</w:t>
      </w:r>
      <w:r w:rsidR="003566DD" w:rsidRPr="00694358">
        <w:rPr>
          <w:color w:val="595959" w:themeColor="text1" w:themeTint="A6"/>
          <w:sz w:val="22"/>
          <w:szCs w:val="22"/>
          <w:lang w:val="en-US"/>
        </w:rPr>
        <w:t xml:space="preserve"> brief summa</w:t>
      </w:r>
      <w:r w:rsidR="00F72B18" w:rsidRPr="00694358">
        <w:rPr>
          <w:color w:val="595959" w:themeColor="text1" w:themeTint="A6"/>
          <w:sz w:val="22"/>
          <w:szCs w:val="22"/>
          <w:lang w:val="en-US"/>
        </w:rPr>
        <w:t>r</w:t>
      </w:r>
      <w:r w:rsidR="003566DD" w:rsidRPr="00694358">
        <w:rPr>
          <w:color w:val="595959" w:themeColor="text1" w:themeTint="A6"/>
          <w:sz w:val="22"/>
          <w:szCs w:val="22"/>
          <w:lang w:val="en-US"/>
        </w:rPr>
        <w:t>y</w:t>
      </w:r>
      <w:r w:rsidR="003D4A3A" w:rsidRPr="00694358">
        <w:rPr>
          <w:color w:val="595959" w:themeColor="text1" w:themeTint="A6"/>
          <w:sz w:val="22"/>
          <w:szCs w:val="22"/>
          <w:lang w:val="en-US"/>
        </w:rPr>
        <w:t xml:space="preserve"> explaining the</w:t>
      </w:r>
      <w:r w:rsidR="009620BF" w:rsidRPr="00694358">
        <w:rPr>
          <w:color w:val="595959" w:themeColor="text1" w:themeTint="A6"/>
          <w:sz w:val="22"/>
          <w:szCs w:val="22"/>
          <w:lang w:val="en-US"/>
        </w:rPr>
        <w:t>ir</w:t>
      </w:r>
      <w:r w:rsidRPr="00694358">
        <w:rPr>
          <w:color w:val="595959" w:themeColor="text1" w:themeTint="A6"/>
          <w:sz w:val="22"/>
          <w:szCs w:val="22"/>
          <w:lang w:val="en-US"/>
        </w:rPr>
        <w:t xml:space="preserve"> significance </w:t>
      </w:r>
      <w:r w:rsidR="00A66286" w:rsidRPr="00694358">
        <w:rPr>
          <w:color w:val="595959" w:themeColor="text1" w:themeTint="A6"/>
          <w:sz w:val="22"/>
          <w:szCs w:val="22"/>
          <w:lang w:val="en-US"/>
        </w:rPr>
        <w:t xml:space="preserve">and why they are so </w:t>
      </w:r>
      <w:r w:rsidR="006654E8" w:rsidRPr="00694358">
        <w:rPr>
          <w:color w:val="595959" w:themeColor="text1" w:themeTint="A6"/>
          <w:sz w:val="22"/>
          <w:szCs w:val="22"/>
          <w:lang w:val="en-US"/>
        </w:rPr>
        <w:t xml:space="preserve">relevant </w:t>
      </w:r>
      <w:r w:rsidR="00F72B18" w:rsidRPr="00694358">
        <w:rPr>
          <w:color w:val="595959" w:themeColor="text1" w:themeTint="A6"/>
          <w:sz w:val="22"/>
          <w:szCs w:val="22"/>
          <w:lang w:val="en-US"/>
        </w:rPr>
        <w:t xml:space="preserve">according to </w:t>
      </w:r>
      <w:r w:rsidR="006654E8" w:rsidRPr="00694358">
        <w:rPr>
          <w:color w:val="595959" w:themeColor="text1" w:themeTint="A6"/>
          <w:sz w:val="22"/>
          <w:szCs w:val="22"/>
          <w:lang w:val="en-US"/>
        </w:rPr>
        <w:t xml:space="preserve">the Nominator </w:t>
      </w:r>
      <w:r w:rsidR="00D800EA" w:rsidRPr="00694358">
        <w:rPr>
          <w:color w:val="595959" w:themeColor="text1" w:themeTint="A6"/>
          <w:sz w:val="22"/>
          <w:szCs w:val="22"/>
          <w:lang w:val="en-US"/>
        </w:rPr>
        <w:t xml:space="preserve">(less than </w:t>
      </w:r>
      <w:r w:rsidR="0063762C" w:rsidRPr="00694358">
        <w:rPr>
          <w:color w:val="595959" w:themeColor="text1" w:themeTint="A6"/>
          <w:sz w:val="22"/>
          <w:szCs w:val="22"/>
          <w:lang w:val="en-US"/>
        </w:rPr>
        <w:t>150</w:t>
      </w:r>
      <w:r w:rsidR="00D800EA" w:rsidRPr="00694358">
        <w:rPr>
          <w:color w:val="595959" w:themeColor="text1" w:themeTint="A6"/>
          <w:sz w:val="22"/>
          <w:szCs w:val="22"/>
          <w:lang w:val="en-US"/>
        </w:rPr>
        <w:t xml:space="preserve"> words by publication)</w:t>
      </w:r>
      <w:r w:rsidR="00A66286" w:rsidRPr="00694358">
        <w:rPr>
          <w:color w:val="595959" w:themeColor="text1" w:themeTint="A6"/>
          <w:sz w:val="22"/>
          <w:szCs w:val="22"/>
          <w:lang w:val="en-US"/>
        </w:rPr>
        <w:t>;</w:t>
      </w:r>
      <w:r w:rsidRPr="00694358">
        <w:rPr>
          <w:color w:val="595959" w:themeColor="text1" w:themeTint="A6"/>
          <w:sz w:val="22"/>
          <w:szCs w:val="22"/>
          <w:lang w:val="en-US"/>
        </w:rPr>
        <w:t xml:space="preserve"> </w:t>
      </w:r>
      <w:r w:rsidR="006654E8" w:rsidRPr="00694358">
        <w:rPr>
          <w:color w:val="595959" w:themeColor="text1" w:themeTint="A6"/>
          <w:sz w:val="22"/>
          <w:szCs w:val="22"/>
          <w:lang w:val="en-US"/>
        </w:rPr>
        <w:t xml:space="preserve">the </w:t>
      </w:r>
      <w:r w:rsidRPr="00694358">
        <w:rPr>
          <w:color w:val="595959" w:themeColor="text1" w:themeTint="A6"/>
          <w:sz w:val="22"/>
          <w:szCs w:val="22"/>
          <w:lang w:val="en-US"/>
        </w:rPr>
        <w:t>number of citations for each paper excluding auto-citations</w:t>
      </w:r>
      <w:r w:rsidR="006654E8" w:rsidRPr="00694358">
        <w:rPr>
          <w:color w:val="595959" w:themeColor="text1" w:themeTint="A6"/>
          <w:sz w:val="22"/>
          <w:szCs w:val="22"/>
          <w:lang w:val="en-US"/>
        </w:rPr>
        <w:t>,</w:t>
      </w:r>
      <w:r w:rsidRPr="00694358">
        <w:rPr>
          <w:color w:val="595959" w:themeColor="text1" w:themeTint="A6"/>
          <w:sz w:val="22"/>
          <w:szCs w:val="22"/>
          <w:lang w:val="en-US"/>
        </w:rPr>
        <w:t xml:space="preserve"> and the impact factor of each journal</w:t>
      </w:r>
      <w:r w:rsidR="00961A22" w:rsidRPr="00694358">
        <w:rPr>
          <w:color w:val="595959" w:themeColor="text1" w:themeTint="A6"/>
          <w:sz w:val="22"/>
          <w:szCs w:val="22"/>
          <w:lang w:val="en-US"/>
        </w:rPr>
        <w:t>,</w:t>
      </w:r>
      <w:r w:rsidRPr="00694358">
        <w:rPr>
          <w:color w:val="595959" w:themeColor="text1" w:themeTint="A6"/>
          <w:sz w:val="22"/>
          <w:szCs w:val="22"/>
          <w:lang w:val="en-US"/>
        </w:rPr>
        <w:t xml:space="preserve"> </w:t>
      </w:r>
      <w:r w:rsidR="00961A22" w:rsidRPr="00694358">
        <w:rPr>
          <w:color w:val="595959" w:themeColor="text1" w:themeTint="A6"/>
          <w:sz w:val="22"/>
          <w:szCs w:val="22"/>
          <w:lang w:val="en-US"/>
        </w:rPr>
        <w:t xml:space="preserve">if relevant. </w:t>
      </w:r>
      <w:r w:rsidR="00A66286" w:rsidRPr="00694358">
        <w:rPr>
          <w:color w:val="595959" w:themeColor="text1" w:themeTint="A6"/>
          <w:sz w:val="22"/>
          <w:szCs w:val="22"/>
          <w:lang w:val="en-US"/>
        </w:rPr>
        <w:t>Please</w:t>
      </w:r>
      <w:r w:rsidR="00A66286" w:rsidRPr="00E65E32">
        <w:rPr>
          <w:color w:val="595959" w:themeColor="text1" w:themeTint="A6"/>
          <w:sz w:val="22"/>
          <w:szCs w:val="22"/>
          <w:lang w:val="en-US"/>
        </w:rPr>
        <w:t xml:space="preserve">, add a link to access all publications </w:t>
      </w:r>
      <w:r w:rsidR="00A66286" w:rsidRPr="00E65E32">
        <w:rPr>
          <w:color w:val="595959" w:themeColor="text1" w:themeTint="A6"/>
          <w:sz w:val="22"/>
          <w:szCs w:val="22"/>
          <w:lang w:val="en-GB"/>
        </w:rPr>
        <w:t>mentioned</w:t>
      </w:r>
      <w:r w:rsidR="00A66286" w:rsidRPr="00E65E32">
        <w:rPr>
          <w:color w:val="595959" w:themeColor="text1" w:themeTint="A6"/>
          <w:sz w:val="22"/>
          <w:szCs w:val="22"/>
          <w:lang w:val="en-US"/>
        </w:rPr>
        <w:t xml:space="preserve"> in the list.</w:t>
      </w:r>
    </w:p>
    <w:p w14:paraId="70857CC6"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lastRenderedPageBreak/>
        <w:t xml:space="preserve">- Three to five letters of recommendation from eminent scientists outside the candidate’s home institution. </w:t>
      </w:r>
    </w:p>
    <w:p w14:paraId="4C10B1FD" w14:textId="77777777" w:rsidR="00BA0F49" w:rsidRPr="00E65E32" w:rsidRDefault="00BA0F49" w:rsidP="00BA0F49">
      <w:pPr>
        <w:pStyle w:val="Default"/>
        <w:rPr>
          <w:color w:val="595959" w:themeColor="text1" w:themeTint="A6"/>
          <w:sz w:val="22"/>
          <w:szCs w:val="22"/>
          <w:lang w:val="en-US"/>
        </w:rPr>
      </w:pPr>
    </w:p>
    <w:p w14:paraId="37890CB4" w14:textId="40B5E78E"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Nominations </w:t>
      </w:r>
      <w:r w:rsidR="00F11003" w:rsidRPr="00E65E32">
        <w:rPr>
          <w:color w:val="595959" w:themeColor="text1" w:themeTint="A6"/>
          <w:sz w:val="22"/>
          <w:szCs w:val="22"/>
          <w:lang w:val="en-US"/>
        </w:rPr>
        <w:t xml:space="preserve">that </w:t>
      </w:r>
      <w:r w:rsidRPr="00E65E32">
        <w:rPr>
          <w:color w:val="595959" w:themeColor="text1" w:themeTint="A6"/>
          <w:sz w:val="22"/>
          <w:szCs w:val="22"/>
          <w:lang w:val="en-US"/>
        </w:rPr>
        <w:t>are inc</w:t>
      </w:r>
      <w:r w:rsidR="00D6109D" w:rsidRPr="00E65E32">
        <w:rPr>
          <w:color w:val="595959" w:themeColor="text1" w:themeTint="A6"/>
          <w:sz w:val="22"/>
          <w:szCs w:val="22"/>
          <w:lang w:val="en-US"/>
        </w:rPr>
        <w:t>omplete or received after May</w:t>
      </w:r>
      <w:r w:rsidR="00F11003" w:rsidRPr="00E65E32">
        <w:rPr>
          <w:color w:val="595959" w:themeColor="text1" w:themeTint="A6"/>
          <w:sz w:val="22"/>
          <w:szCs w:val="22"/>
          <w:lang w:val="en-US"/>
        </w:rPr>
        <w:t xml:space="preserve"> </w:t>
      </w:r>
      <w:r w:rsidR="00AB2026">
        <w:rPr>
          <w:color w:val="595959" w:themeColor="text1" w:themeTint="A6"/>
          <w:sz w:val="22"/>
          <w:szCs w:val="22"/>
          <w:lang w:val="en-US"/>
        </w:rPr>
        <w:t>31</w:t>
      </w:r>
      <w:r w:rsidR="00AB2026">
        <w:rPr>
          <w:color w:val="595959" w:themeColor="text1" w:themeTint="A6"/>
          <w:sz w:val="22"/>
          <w:szCs w:val="22"/>
          <w:vertAlign w:val="superscript"/>
          <w:lang w:val="en-US"/>
        </w:rPr>
        <w:t>st</w:t>
      </w:r>
      <w:proofErr w:type="gramStart"/>
      <w:r w:rsidR="00A66286" w:rsidRPr="00E65E32">
        <w:rPr>
          <w:color w:val="595959" w:themeColor="text1" w:themeTint="A6"/>
          <w:sz w:val="22"/>
          <w:szCs w:val="22"/>
          <w:lang w:val="en-US"/>
        </w:rPr>
        <w:t xml:space="preserve"> </w:t>
      </w:r>
      <w:r w:rsidR="00D6109D" w:rsidRPr="00E65E32">
        <w:rPr>
          <w:color w:val="595959" w:themeColor="text1" w:themeTint="A6"/>
          <w:sz w:val="22"/>
          <w:szCs w:val="22"/>
          <w:lang w:val="en-US"/>
        </w:rPr>
        <w:t>2020</w:t>
      </w:r>
      <w:proofErr w:type="gramEnd"/>
      <w:r w:rsidRPr="00E65E32">
        <w:rPr>
          <w:color w:val="595959" w:themeColor="text1" w:themeTint="A6"/>
          <w:sz w:val="22"/>
          <w:szCs w:val="22"/>
          <w:lang w:val="en-US"/>
        </w:rPr>
        <w:t xml:space="preserve">, as well as </w:t>
      </w:r>
      <w:r w:rsidR="006654E8">
        <w:rPr>
          <w:color w:val="595959" w:themeColor="text1" w:themeTint="A6"/>
          <w:sz w:val="22"/>
          <w:szCs w:val="22"/>
          <w:lang w:val="en-US"/>
        </w:rPr>
        <w:t>applications</w:t>
      </w:r>
      <w:r w:rsidR="006654E8" w:rsidRPr="00E65E32">
        <w:rPr>
          <w:color w:val="595959" w:themeColor="text1" w:themeTint="A6"/>
          <w:sz w:val="22"/>
          <w:szCs w:val="22"/>
          <w:lang w:val="en-US"/>
        </w:rPr>
        <w:t xml:space="preserve"> </w:t>
      </w:r>
      <w:r w:rsidRPr="00E65E32">
        <w:rPr>
          <w:color w:val="595959" w:themeColor="text1" w:themeTint="A6"/>
          <w:sz w:val="22"/>
          <w:szCs w:val="22"/>
          <w:lang w:val="en-US"/>
        </w:rPr>
        <w:t>that do not meet the requirements mentioned above, will not be taken into consideration.</w:t>
      </w:r>
    </w:p>
    <w:p w14:paraId="1FB92E68"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 </w:t>
      </w:r>
    </w:p>
    <w:p w14:paraId="1E361D88" w14:textId="009C675D" w:rsidR="00BA0F49"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Nominations are valid for two Award</w:t>
      </w:r>
      <w:r w:rsidR="00673880" w:rsidRPr="00E65E32">
        <w:rPr>
          <w:color w:val="595959" w:themeColor="text1" w:themeTint="A6"/>
          <w:sz w:val="22"/>
          <w:szCs w:val="22"/>
          <w:lang w:val="en-US"/>
        </w:rPr>
        <w:t>s</w:t>
      </w:r>
      <w:r w:rsidRPr="00E65E32">
        <w:rPr>
          <w:color w:val="595959" w:themeColor="text1" w:themeTint="A6"/>
          <w:sz w:val="22"/>
          <w:szCs w:val="22"/>
          <w:lang w:val="en-US"/>
        </w:rPr>
        <w:t xml:space="preserve"> cycles. Unsuccessful no</w:t>
      </w:r>
      <w:r w:rsidR="004324AE" w:rsidRPr="00E65E32">
        <w:rPr>
          <w:color w:val="595959" w:themeColor="text1" w:themeTint="A6"/>
          <w:sz w:val="22"/>
          <w:szCs w:val="22"/>
          <w:lang w:val="en-US"/>
        </w:rPr>
        <w:t xml:space="preserve">minations submitted for the </w:t>
      </w:r>
      <w:r w:rsidR="00A66286" w:rsidRPr="00E65E32">
        <w:rPr>
          <w:color w:val="595959" w:themeColor="text1" w:themeTint="A6"/>
          <w:sz w:val="22"/>
          <w:szCs w:val="22"/>
          <w:lang w:val="en-US"/>
        </w:rPr>
        <w:t xml:space="preserve">2021 </w:t>
      </w:r>
      <w:r w:rsidR="00C604D9" w:rsidRPr="00E65E32">
        <w:rPr>
          <w:color w:val="595959" w:themeColor="text1" w:themeTint="A6"/>
          <w:sz w:val="22"/>
          <w:szCs w:val="22"/>
          <w:lang w:val="en-US"/>
        </w:rPr>
        <w:t>Award</w:t>
      </w:r>
      <w:r w:rsidR="00673880" w:rsidRPr="00E65E32">
        <w:rPr>
          <w:color w:val="595959" w:themeColor="text1" w:themeTint="A6"/>
          <w:sz w:val="22"/>
          <w:szCs w:val="22"/>
          <w:lang w:val="en-US"/>
        </w:rPr>
        <w:t>s</w:t>
      </w:r>
      <w:r w:rsidRPr="00E65E32">
        <w:rPr>
          <w:color w:val="595959" w:themeColor="text1" w:themeTint="A6"/>
          <w:sz w:val="22"/>
          <w:szCs w:val="22"/>
          <w:lang w:val="en-US"/>
        </w:rPr>
        <w:t xml:space="preserve"> in </w:t>
      </w:r>
      <w:r w:rsidR="001E763C" w:rsidRPr="00E65E32">
        <w:rPr>
          <w:color w:val="595959" w:themeColor="text1" w:themeTint="A6"/>
          <w:sz w:val="22"/>
          <w:szCs w:val="22"/>
          <w:lang w:val="en-US"/>
        </w:rPr>
        <w:t xml:space="preserve">Physical Sciences, Mathematics and Computer Science </w:t>
      </w:r>
      <w:r w:rsidRPr="00E65E32">
        <w:rPr>
          <w:color w:val="595959" w:themeColor="text1" w:themeTint="A6"/>
          <w:sz w:val="22"/>
          <w:szCs w:val="22"/>
          <w:lang w:val="en-US"/>
        </w:rPr>
        <w:t>will be held on file and nominators will be invited to update their candidates' information when the call for nom</w:t>
      </w:r>
      <w:r w:rsidR="004324AE" w:rsidRPr="00E65E32">
        <w:rPr>
          <w:color w:val="595959" w:themeColor="text1" w:themeTint="A6"/>
          <w:sz w:val="22"/>
          <w:szCs w:val="22"/>
          <w:lang w:val="en-US"/>
        </w:rPr>
        <w:t xml:space="preserve">inations goes out (in </w:t>
      </w:r>
      <w:r w:rsidR="00BA22EB" w:rsidRPr="00E65E32">
        <w:rPr>
          <w:color w:val="595959" w:themeColor="text1" w:themeTint="A6"/>
          <w:sz w:val="22"/>
          <w:szCs w:val="22"/>
          <w:lang w:val="en-US"/>
        </w:rPr>
        <w:t xml:space="preserve">April </w:t>
      </w:r>
      <w:r w:rsidR="004324AE" w:rsidRPr="00E65E32">
        <w:rPr>
          <w:color w:val="595959" w:themeColor="text1" w:themeTint="A6"/>
          <w:sz w:val="22"/>
          <w:szCs w:val="22"/>
          <w:lang w:val="en-US"/>
        </w:rPr>
        <w:t>20</w:t>
      </w:r>
      <w:r w:rsidR="001E763C" w:rsidRPr="00E65E32">
        <w:rPr>
          <w:color w:val="595959" w:themeColor="text1" w:themeTint="A6"/>
          <w:sz w:val="22"/>
          <w:szCs w:val="22"/>
          <w:lang w:val="en-US"/>
        </w:rPr>
        <w:t>22</w:t>
      </w:r>
      <w:r w:rsidR="004324AE" w:rsidRPr="00E65E32">
        <w:rPr>
          <w:color w:val="595959" w:themeColor="text1" w:themeTint="A6"/>
          <w:sz w:val="22"/>
          <w:szCs w:val="22"/>
          <w:lang w:val="en-US"/>
        </w:rPr>
        <w:t>) for the 202</w:t>
      </w:r>
      <w:r w:rsidR="001E763C" w:rsidRPr="00E65E32">
        <w:rPr>
          <w:color w:val="595959" w:themeColor="text1" w:themeTint="A6"/>
          <w:sz w:val="22"/>
          <w:szCs w:val="22"/>
          <w:lang w:val="en-US"/>
        </w:rPr>
        <w:t>3</w:t>
      </w:r>
      <w:r w:rsidR="00C604D9" w:rsidRPr="00E65E32">
        <w:rPr>
          <w:color w:val="595959" w:themeColor="text1" w:themeTint="A6"/>
          <w:sz w:val="22"/>
          <w:szCs w:val="22"/>
          <w:lang w:val="en-US"/>
        </w:rPr>
        <w:t xml:space="preserve"> Award</w:t>
      </w:r>
      <w:r w:rsidR="00673880" w:rsidRPr="00E65E32">
        <w:rPr>
          <w:color w:val="595959" w:themeColor="text1" w:themeTint="A6"/>
          <w:sz w:val="22"/>
          <w:szCs w:val="22"/>
          <w:lang w:val="en-US"/>
        </w:rPr>
        <w:t>s in</w:t>
      </w:r>
      <w:r w:rsidR="001E763C" w:rsidRPr="00E65E32">
        <w:rPr>
          <w:color w:val="595959" w:themeColor="text1" w:themeTint="A6"/>
          <w:sz w:val="22"/>
          <w:szCs w:val="22"/>
          <w:lang w:val="en-US"/>
        </w:rPr>
        <w:t xml:space="preserve"> Physical Sciences, Mathematics and Computer</w:t>
      </w:r>
      <w:r w:rsidR="0063762C" w:rsidRPr="00E65E32">
        <w:rPr>
          <w:color w:val="595959" w:themeColor="text1" w:themeTint="A6"/>
          <w:sz w:val="22"/>
          <w:szCs w:val="22"/>
          <w:lang w:val="en-US"/>
        </w:rPr>
        <w:t xml:space="preserve"> science</w:t>
      </w:r>
      <w:r w:rsidRPr="00E65E32">
        <w:rPr>
          <w:color w:val="595959" w:themeColor="text1" w:themeTint="A6"/>
          <w:sz w:val="22"/>
          <w:szCs w:val="22"/>
          <w:lang w:val="en-US"/>
        </w:rPr>
        <w:t xml:space="preserve">. </w:t>
      </w:r>
    </w:p>
    <w:p w14:paraId="0B361AC7" w14:textId="77777777" w:rsidR="00DC24F8" w:rsidRPr="00E65E32" w:rsidRDefault="00DC24F8" w:rsidP="00BA0F49">
      <w:pPr>
        <w:pStyle w:val="Default"/>
        <w:rPr>
          <w:color w:val="595959" w:themeColor="text1" w:themeTint="A6"/>
          <w:sz w:val="22"/>
          <w:szCs w:val="22"/>
          <w:lang w:val="en-US"/>
        </w:rPr>
      </w:pPr>
    </w:p>
    <w:p w14:paraId="1D17A467" w14:textId="77777777" w:rsidR="00BA0F49" w:rsidRPr="00E65E32" w:rsidRDefault="00BA0F49" w:rsidP="00BA0F49">
      <w:pPr>
        <w:pStyle w:val="Default"/>
        <w:rPr>
          <w:color w:val="595959" w:themeColor="text1" w:themeTint="A6"/>
          <w:sz w:val="22"/>
          <w:szCs w:val="22"/>
          <w:lang w:val="en-US"/>
        </w:rPr>
      </w:pPr>
      <w:r w:rsidRPr="00E65E32">
        <w:rPr>
          <w:b/>
          <w:bCs/>
          <w:color w:val="595959" w:themeColor="text1" w:themeTint="A6"/>
          <w:sz w:val="22"/>
          <w:szCs w:val="22"/>
          <w:lang w:val="en-US"/>
        </w:rPr>
        <w:t xml:space="preserve">5. Laureate Selection </w:t>
      </w:r>
    </w:p>
    <w:p w14:paraId="2F0ACD86" w14:textId="77777777" w:rsidR="00BA0F49" w:rsidRPr="00E65E32" w:rsidRDefault="00BA0F49" w:rsidP="00BA0F49">
      <w:pPr>
        <w:pStyle w:val="Default"/>
        <w:rPr>
          <w:color w:val="595959" w:themeColor="text1" w:themeTint="A6"/>
          <w:sz w:val="22"/>
          <w:szCs w:val="22"/>
          <w:lang w:val="en-US"/>
        </w:rPr>
      </w:pPr>
    </w:p>
    <w:p w14:paraId="4C7B59CE" w14:textId="77777777" w:rsidR="00BA0F49" w:rsidRPr="00E65E32" w:rsidRDefault="00BA0F49" w:rsidP="004324AE">
      <w:pPr>
        <w:pStyle w:val="Default"/>
        <w:numPr>
          <w:ilvl w:val="0"/>
          <w:numId w:val="1"/>
        </w:numPr>
        <w:rPr>
          <w:color w:val="595959" w:themeColor="text1" w:themeTint="A6"/>
          <w:sz w:val="22"/>
          <w:szCs w:val="22"/>
          <w:lang w:val="en-US"/>
        </w:rPr>
      </w:pPr>
      <w:r w:rsidRPr="00E65E32">
        <w:rPr>
          <w:b/>
          <w:bCs/>
          <w:color w:val="595959" w:themeColor="text1" w:themeTint="A6"/>
          <w:sz w:val="22"/>
          <w:szCs w:val="22"/>
          <w:lang w:val="en-US"/>
        </w:rPr>
        <w:t xml:space="preserve">Peer review pre-selection </w:t>
      </w:r>
    </w:p>
    <w:p w14:paraId="333122A8" w14:textId="77777777" w:rsidR="00BA0F49" w:rsidRPr="00E65E32" w:rsidRDefault="00BA0F49" w:rsidP="00BA0F49">
      <w:pPr>
        <w:pStyle w:val="Default"/>
        <w:rPr>
          <w:color w:val="595959" w:themeColor="text1" w:themeTint="A6"/>
          <w:sz w:val="22"/>
          <w:szCs w:val="22"/>
          <w:lang w:val="en-US"/>
        </w:rPr>
      </w:pPr>
    </w:p>
    <w:p w14:paraId="7F0B534E" w14:textId="63BB6F8A" w:rsidR="00BA0F49" w:rsidRPr="00694358" w:rsidRDefault="00DE7DA3"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Through a peer process, </w:t>
      </w:r>
      <w:r w:rsidR="00D8361D" w:rsidRPr="00E65E32">
        <w:rPr>
          <w:color w:val="595959" w:themeColor="text1" w:themeTint="A6"/>
          <w:sz w:val="22"/>
          <w:szCs w:val="22"/>
          <w:lang w:val="en-US"/>
        </w:rPr>
        <w:t>a panel composed of experts from a variety of disciplines in Physical Sciences, Mathematics and Computer Science will examine all submitted nominations</w:t>
      </w:r>
      <w:r w:rsidR="00442825">
        <w:rPr>
          <w:color w:val="595959" w:themeColor="text1" w:themeTint="A6"/>
          <w:sz w:val="22"/>
          <w:szCs w:val="22"/>
          <w:lang w:val="en-US"/>
        </w:rPr>
        <w:t>.</w:t>
      </w:r>
    </w:p>
    <w:p w14:paraId="7087D417" w14:textId="1FCFEB61" w:rsidR="00BA0F49" w:rsidRPr="00E65E32" w:rsidRDefault="00BA0F49" w:rsidP="00BA0F49">
      <w:pPr>
        <w:pStyle w:val="Default"/>
        <w:rPr>
          <w:color w:val="595959" w:themeColor="text1" w:themeTint="A6"/>
          <w:sz w:val="22"/>
          <w:szCs w:val="22"/>
          <w:lang w:val="en-US"/>
        </w:rPr>
      </w:pPr>
      <w:r w:rsidRPr="00694358">
        <w:rPr>
          <w:color w:val="595959" w:themeColor="text1" w:themeTint="A6"/>
          <w:sz w:val="22"/>
          <w:szCs w:val="22"/>
          <w:lang w:val="en-US"/>
        </w:rPr>
        <w:t>The peer review</w:t>
      </w:r>
      <w:r w:rsidR="003D0CF8" w:rsidRPr="00694358">
        <w:rPr>
          <w:color w:val="595959" w:themeColor="text1" w:themeTint="A6"/>
          <w:sz w:val="22"/>
          <w:szCs w:val="22"/>
          <w:lang w:val="en-US"/>
        </w:rPr>
        <w:t xml:space="preserve"> </w:t>
      </w:r>
      <w:r w:rsidR="003E0910" w:rsidRPr="00694358">
        <w:rPr>
          <w:color w:val="595959" w:themeColor="text1" w:themeTint="A6"/>
          <w:sz w:val="22"/>
          <w:szCs w:val="22"/>
          <w:lang w:val="en-US"/>
        </w:rPr>
        <w:t>panel evaluates</w:t>
      </w:r>
      <w:r w:rsidRPr="00694358">
        <w:rPr>
          <w:color w:val="595959" w:themeColor="text1" w:themeTint="A6"/>
          <w:sz w:val="22"/>
          <w:szCs w:val="22"/>
          <w:lang w:val="en-US"/>
        </w:rPr>
        <w:t xml:space="preserve"> the nominations</w:t>
      </w:r>
      <w:r w:rsidR="00DC24F8">
        <w:rPr>
          <w:color w:val="595959" w:themeColor="text1" w:themeTint="A6"/>
          <w:sz w:val="22"/>
          <w:szCs w:val="22"/>
          <w:lang w:val="en-US"/>
        </w:rPr>
        <w:t xml:space="preserve">. </w:t>
      </w:r>
      <w:r w:rsidRPr="00694358">
        <w:rPr>
          <w:color w:val="595959" w:themeColor="text1" w:themeTint="A6"/>
          <w:sz w:val="22"/>
          <w:szCs w:val="22"/>
          <w:lang w:val="en-US"/>
        </w:rPr>
        <w:t xml:space="preserve"> </w:t>
      </w:r>
      <w:r w:rsidR="00442825">
        <w:rPr>
          <w:color w:val="595959" w:themeColor="text1" w:themeTint="A6"/>
          <w:sz w:val="22"/>
          <w:szCs w:val="22"/>
          <w:lang w:val="en-US"/>
        </w:rPr>
        <w:t>After this evaluation, a</w:t>
      </w:r>
      <w:r w:rsidR="00DC24F8" w:rsidRPr="00694358">
        <w:rPr>
          <w:color w:val="595959" w:themeColor="text1" w:themeTint="A6"/>
          <w:sz w:val="22"/>
          <w:szCs w:val="22"/>
          <w:lang w:val="en-US"/>
        </w:rPr>
        <w:t xml:space="preserve"> </w:t>
      </w:r>
      <w:r w:rsidR="00442825">
        <w:rPr>
          <w:color w:val="595959" w:themeColor="text1" w:themeTint="A6"/>
          <w:sz w:val="22"/>
          <w:szCs w:val="22"/>
          <w:lang w:val="en-US"/>
        </w:rPr>
        <w:t>short</w:t>
      </w:r>
      <w:r w:rsidRPr="00694358">
        <w:rPr>
          <w:color w:val="595959" w:themeColor="text1" w:themeTint="A6"/>
          <w:sz w:val="22"/>
          <w:szCs w:val="22"/>
          <w:lang w:val="en-US"/>
        </w:rPr>
        <w:t xml:space="preserve">list of </w:t>
      </w:r>
      <w:r w:rsidR="003566DD" w:rsidRPr="00694358">
        <w:rPr>
          <w:color w:val="595959" w:themeColor="text1" w:themeTint="A6"/>
          <w:sz w:val="22"/>
          <w:szCs w:val="22"/>
          <w:lang w:val="en-US"/>
        </w:rPr>
        <w:t>around 10 candidates per</w:t>
      </w:r>
      <w:r w:rsidR="007839F6" w:rsidRPr="00694358">
        <w:rPr>
          <w:color w:val="595959" w:themeColor="text1" w:themeTint="A6"/>
          <w:sz w:val="22"/>
          <w:szCs w:val="22"/>
          <w:lang w:val="en-US"/>
        </w:rPr>
        <w:t xml:space="preserve"> </w:t>
      </w:r>
      <w:r w:rsidR="003E0910" w:rsidRPr="00694358">
        <w:rPr>
          <w:color w:val="595959" w:themeColor="text1" w:themeTint="A6"/>
          <w:sz w:val="22"/>
          <w:szCs w:val="22"/>
          <w:lang w:val="en-US"/>
        </w:rPr>
        <w:t xml:space="preserve">each of the 5 </w:t>
      </w:r>
      <w:r w:rsidR="007839F6" w:rsidRPr="00694358">
        <w:rPr>
          <w:color w:val="595959" w:themeColor="text1" w:themeTint="A6"/>
          <w:sz w:val="22"/>
          <w:szCs w:val="22"/>
          <w:lang w:val="en-US"/>
        </w:rPr>
        <w:t>region</w:t>
      </w:r>
      <w:r w:rsidR="003E0910" w:rsidRPr="00694358">
        <w:rPr>
          <w:color w:val="595959" w:themeColor="text1" w:themeTint="A6"/>
          <w:sz w:val="22"/>
          <w:szCs w:val="22"/>
          <w:lang w:val="en-US"/>
        </w:rPr>
        <w:t>s</w:t>
      </w:r>
      <w:r w:rsidR="007839F6" w:rsidRPr="00694358">
        <w:rPr>
          <w:color w:val="595959" w:themeColor="text1" w:themeTint="A6"/>
          <w:sz w:val="22"/>
          <w:szCs w:val="22"/>
          <w:lang w:val="en-US"/>
        </w:rPr>
        <w:t xml:space="preserve"> (</w:t>
      </w:r>
      <w:r w:rsidRPr="00694358">
        <w:rPr>
          <w:color w:val="595959" w:themeColor="text1" w:themeTint="A6"/>
          <w:sz w:val="22"/>
          <w:szCs w:val="22"/>
          <w:lang w:val="en-US"/>
        </w:rPr>
        <w:t>no more than 50 candidates</w:t>
      </w:r>
      <w:r w:rsidR="00442825">
        <w:rPr>
          <w:color w:val="595959" w:themeColor="text1" w:themeTint="A6"/>
          <w:sz w:val="22"/>
          <w:szCs w:val="22"/>
          <w:lang w:val="en-US"/>
        </w:rPr>
        <w:t xml:space="preserve"> in total</w:t>
      </w:r>
      <w:r w:rsidR="007839F6" w:rsidRPr="00694358">
        <w:rPr>
          <w:color w:val="595959" w:themeColor="text1" w:themeTint="A6"/>
          <w:sz w:val="22"/>
          <w:szCs w:val="22"/>
          <w:lang w:val="en-US"/>
        </w:rPr>
        <w:t>)</w:t>
      </w:r>
      <w:r w:rsidRPr="00694358">
        <w:rPr>
          <w:color w:val="595959" w:themeColor="text1" w:themeTint="A6"/>
          <w:sz w:val="22"/>
          <w:szCs w:val="22"/>
          <w:lang w:val="en-US"/>
        </w:rPr>
        <w:t xml:space="preserve"> </w:t>
      </w:r>
      <w:r w:rsidR="00DC24F8">
        <w:rPr>
          <w:color w:val="595959" w:themeColor="text1" w:themeTint="A6"/>
          <w:sz w:val="22"/>
          <w:szCs w:val="22"/>
          <w:lang w:val="en-US"/>
        </w:rPr>
        <w:t xml:space="preserve">will be sent for </w:t>
      </w:r>
      <w:r w:rsidR="00442825">
        <w:rPr>
          <w:color w:val="595959" w:themeColor="text1" w:themeTint="A6"/>
          <w:sz w:val="22"/>
          <w:szCs w:val="22"/>
          <w:lang w:val="en-US"/>
        </w:rPr>
        <w:t>assessment</w:t>
      </w:r>
      <w:r w:rsidR="00DC24F8" w:rsidRPr="00694358">
        <w:rPr>
          <w:color w:val="595959" w:themeColor="text1" w:themeTint="A6"/>
          <w:sz w:val="22"/>
          <w:szCs w:val="22"/>
          <w:lang w:val="en-US"/>
        </w:rPr>
        <w:t xml:space="preserve"> </w:t>
      </w:r>
      <w:r w:rsidRPr="00694358">
        <w:rPr>
          <w:color w:val="595959" w:themeColor="text1" w:themeTint="A6"/>
          <w:sz w:val="22"/>
          <w:szCs w:val="22"/>
          <w:lang w:val="en-US"/>
        </w:rPr>
        <w:t xml:space="preserve">to the </w:t>
      </w:r>
      <w:r w:rsidRPr="00694358">
        <w:rPr>
          <w:i/>
          <w:iCs/>
          <w:color w:val="595959" w:themeColor="text1" w:themeTint="A6"/>
          <w:sz w:val="22"/>
          <w:szCs w:val="22"/>
          <w:lang w:val="en-US"/>
        </w:rPr>
        <w:t xml:space="preserve">For Women in Science </w:t>
      </w:r>
      <w:r w:rsidRPr="00694358">
        <w:rPr>
          <w:color w:val="595959" w:themeColor="text1" w:themeTint="A6"/>
          <w:sz w:val="22"/>
          <w:szCs w:val="22"/>
          <w:lang w:val="en-US"/>
        </w:rPr>
        <w:t xml:space="preserve">Jury in </w:t>
      </w:r>
      <w:r w:rsidR="007839F6" w:rsidRPr="00694358">
        <w:rPr>
          <w:color w:val="595959" w:themeColor="text1" w:themeTint="A6"/>
          <w:sz w:val="22"/>
          <w:szCs w:val="22"/>
          <w:lang w:val="en-US"/>
        </w:rPr>
        <w:t>Physical Sciences, Mathematics and Computer</w:t>
      </w:r>
      <w:r w:rsidR="007839F6" w:rsidRPr="00E65E32">
        <w:rPr>
          <w:color w:val="595959" w:themeColor="text1" w:themeTint="A6"/>
          <w:sz w:val="22"/>
          <w:szCs w:val="22"/>
          <w:lang w:val="en-US"/>
        </w:rPr>
        <w:t xml:space="preserve"> Science.</w:t>
      </w:r>
    </w:p>
    <w:p w14:paraId="25E060D5" w14:textId="77777777" w:rsidR="004324AE" w:rsidRPr="00E65E32" w:rsidRDefault="004324AE" w:rsidP="00BA0F49">
      <w:pPr>
        <w:pStyle w:val="Default"/>
        <w:rPr>
          <w:color w:val="595959" w:themeColor="text1" w:themeTint="A6"/>
          <w:sz w:val="22"/>
          <w:szCs w:val="22"/>
          <w:lang w:val="en-US"/>
        </w:rPr>
      </w:pPr>
    </w:p>
    <w:p w14:paraId="2BEF8334" w14:textId="77777777" w:rsidR="00BA0F49" w:rsidRPr="00E65E32" w:rsidRDefault="00BA0F49" w:rsidP="004324AE">
      <w:pPr>
        <w:pStyle w:val="Default"/>
        <w:numPr>
          <w:ilvl w:val="0"/>
          <w:numId w:val="1"/>
        </w:numPr>
        <w:rPr>
          <w:color w:val="595959" w:themeColor="text1" w:themeTint="A6"/>
          <w:sz w:val="22"/>
          <w:szCs w:val="22"/>
          <w:lang w:val="en-US"/>
        </w:rPr>
      </w:pPr>
      <w:r w:rsidRPr="00E65E32">
        <w:rPr>
          <w:b/>
          <w:bCs/>
          <w:color w:val="595959" w:themeColor="text1" w:themeTint="A6"/>
          <w:sz w:val="22"/>
          <w:szCs w:val="22"/>
          <w:lang w:val="en-US"/>
        </w:rPr>
        <w:t xml:space="preserve">Jury selection </w:t>
      </w:r>
    </w:p>
    <w:p w14:paraId="1E8921BB" w14:textId="77777777" w:rsidR="00BA0F49" w:rsidRPr="00E65E32" w:rsidRDefault="00BA0F49" w:rsidP="00BA0F49">
      <w:pPr>
        <w:pStyle w:val="Default"/>
        <w:rPr>
          <w:color w:val="595959" w:themeColor="text1" w:themeTint="A6"/>
          <w:sz w:val="22"/>
          <w:szCs w:val="22"/>
          <w:lang w:val="en-US"/>
        </w:rPr>
      </w:pPr>
    </w:p>
    <w:p w14:paraId="0DDFD37C"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w:t>
      </w:r>
      <w:proofErr w:type="gramStart"/>
      <w:r w:rsidRPr="00E65E32">
        <w:rPr>
          <w:i/>
          <w:color w:val="595959" w:themeColor="text1" w:themeTint="A6"/>
          <w:sz w:val="22"/>
          <w:szCs w:val="22"/>
          <w:lang w:val="en-US"/>
        </w:rPr>
        <w:t>For</w:t>
      </w:r>
      <w:proofErr w:type="gramEnd"/>
      <w:r w:rsidRPr="00E65E32">
        <w:rPr>
          <w:i/>
          <w:color w:val="595959" w:themeColor="text1" w:themeTint="A6"/>
          <w:sz w:val="22"/>
          <w:szCs w:val="22"/>
          <w:lang w:val="en-US"/>
        </w:rPr>
        <w:t xml:space="preserve"> Women in Science</w:t>
      </w:r>
      <w:r w:rsidRPr="00E65E32">
        <w:rPr>
          <w:color w:val="595959" w:themeColor="text1" w:themeTint="A6"/>
          <w:sz w:val="22"/>
          <w:szCs w:val="22"/>
          <w:lang w:val="en-US"/>
        </w:rPr>
        <w:t xml:space="preserve"> Jury </w:t>
      </w:r>
      <w:r w:rsidR="005528C7" w:rsidRPr="00E65E32">
        <w:rPr>
          <w:color w:val="595959" w:themeColor="text1" w:themeTint="A6"/>
          <w:sz w:val="22"/>
          <w:szCs w:val="22"/>
          <w:lang w:val="en-US"/>
        </w:rPr>
        <w:t xml:space="preserve">in </w:t>
      </w:r>
      <w:r w:rsidR="007839F6" w:rsidRPr="00E65E32">
        <w:rPr>
          <w:color w:val="595959" w:themeColor="text1" w:themeTint="A6"/>
          <w:sz w:val="22"/>
          <w:szCs w:val="22"/>
          <w:lang w:val="en-US"/>
        </w:rPr>
        <w:t xml:space="preserve">Physical Sciences, Mathematics and Computer Science </w:t>
      </w:r>
      <w:r w:rsidR="005528C7" w:rsidRPr="00E65E32">
        <w:rPr>
          <w:color w:val="595959" w:themeColor="text1" w:themeTint="A6"/>
          <w:sz w:val="22"/>
          <w:szCs w:val="22"/>
          <w:lang w:val="en-US"/>
        </w:rPr>
        <w:t xml:space="preserve">is chaired </w:t>
      </w:r>
      <w:r w:rsidR="007839F6" w:rsidRPr="00E65E32">
        <w:rPr>
          <w:color w:val="595959" w:themeColor="text1" w:themeTint="A6"/>
          <w:sz w:val="22"/>
          <w:szCs w:val="22"/>
          <w:lang w:val="en-US"/>
        </w:rPr>
        <w:t xml:space="preserve">by </w:t>
      </w:r>
      <w:r w:rsidR="005528C7" w:rsidRPr="00E65E32">
        <w:rPr>
          <w:color w:val="595959" w:themeColor="text1" w:themeTint="A6"/>
          <w:sz w:val="22"/>
          <w:szCs w:val="22"/>
          <w:lang w:val="en-US"/>
        </w:rPr>
        <w:t>Professor</w:t>
      </w:r>
      <w:r w:rsidR="007839F6" w:rsidRPr="00E65E32">
        <w:rPr>
          <w:color w:val="595959" w:themeColor="text1" w:themeTint="A6"/>
          <w:sz w:val="22"/>
          <w:szCs w:val="22"/>
          <w:lang w:val="en-US"/>
        </w:rPr>
        <w:t xml:space="preserve"> Artur Avila</w:t>
      </w:r>
      <w:r w:rsidR="005528C7" w:rsidRPr="00E65E32">
        <w:rPr>
          <w:color w:val="595959" w:themeColor="text1" w:themeTint="A6"/>
          <w:sz w:val="22"/>
          <w:szCs w:val="22"/>
          <w:lang w:val="en-US"/>
        </w:rPr>
        <w:t xml:space="preserve">, </w:t>
      </w:r>
      <w:r w:rsidR="007839F6" w:rsidRPr="00E65E32">
        <w:rPr>
          <w:color w:val="595959" w:themeColor="text1" w:themeTint="A6"/>
          <w:sz w:val="22"/>
          <w:szCs w:val="22"/>
          <w:lang w:val="en-US"/>
        </w:rPr>
        <w:t>Fields medal winner in 2014</w:t>
      </w:r>
      <w:r w:rsidR="005528C7" w:rsidRPr="00E65E32">
        <w:rPr>
          <w:color w:val="595959" w:themeColor="text1" w:themeTint="A6"/>
          <w:sz w:val="22"/>
          <w:szCs w:val="22"/>
          <w:lang w:val="en-US"/>
        </w:rPr>
        <w:t xml:space="preserve">, </w:t>
      </w:r>
      <w:r w:rsidRPr="00E65E32">
        <w:rPr>
          <w:color w:val="595959" w:themeColor="text1" w:themeTint="A6"/>
          <w:sz w:val="22"/>
          <w:szCs w:val="22"/>
          <w:lang w:val="en-US"/>
        </w:rPr>
        <w:t xml:space="preserve">and composed of </w:t>
      </w:r>
      <w:r w:rsidR="00F321B4" w:rsidRPr="00E65E32">
        <w:rPr>
          <w:color w:val="595959" w:themeColor="text1" w:themeTint="A6"/>
          <w:sz w:val="22"/>
          <w:szCs w:val="22"/>
          <w:lang w:val="en-US"/>
        </w:rPr>
        <w:t xml:space="preserve">distinguished </w:t>
      </w:r>
      <w:r w:rsidRPr="00E65E32">
        <w:rPr>
          <w:color w:val="595959" w:themeColor="text1" w:themeTint="A6"/>
          <w:sz w:val="22"/>
          <w:szCs w:val="22"/>
          <w:lang w:val="en-US"/>
        </w:rPr>
        <w:t xml:space="preserve">members of the </w:t>
      </w:r>
      <w:r w:rsidR="00F321B4" w:rsidRPr="00E65E32">
        <w:rPr>
          <w:color w:val="595959" w:themeColor="text1" w:themeTint="A6"/>
          <w:sz w:val="22"/>
          <w:szCs w:val="22"/>
          <w:lang w:val="en-US"/>
        </w:rPr>
        <w:t xml:space="preserve">international </w:t>
      </w:r>
      <w:r w:rsidRPr="00E65E32">
        <w:rPr>
          <w:color w:val="595959" w:themeColor="text1" w:themeTint="A6"/>
          <w:sz w:val="22"/>
          <w:szCs w:val="22"/>
          <w:lang w:val="en-US"/>
        </w:rPr>
        <w:t xml:space="preserve">scientific community. </w:t>
      </w:r>
    </w:p>
    <w:p w14:paraId="5EC0F9A3" w14:textId="77777777" w:rsidR="007839F6" w:rsidRPr="00E65E32" w:rsidRDefault="007839F6" w:rsidP="00BA0F49">
      <w:pPr>
        <w:pStyle w:val="Default"/>
        <w:rPr>
          <w:color w:val="595959" w:themeColor="text1" w:themeTint="A6"/>
          <w:sz w:val="22"/>
          <w:szCs w:val="22"/>
          <w:lang w:val="en-US"/>
        </w:rPr>
      </w:pPr>
    </w:p>
    <w:p w14:paraId="2C35C7E5" w14:textId="77777777" w:rsidR="004324AE"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jury will evaluate the </w:t>
      </w:r>
      <w:r w:rsidR="00AF57C1" w:rsidRPr="00E65E32">
        <w:rPr>
          <w:color w:val="595959" w:themeColor="text1" w:themeTint="A6"/>
          <w:sz w:val="22"/>
          <w:szCs w:val="22"/>
          <w:lang w:val="en-US"/>
        </w:rPr>
        <w:t xml:space="preserve">nominees </w:t>
      </w:r>
      <w:r w:rsidRPr="00E65E32">
        <w:rPr>
          <w:color w:val="595959" w:themeColor="text1" w:themeTint="A6"/>
          <w:sz w:val="22"/>
          <w:szCs w:val="22"/>
          <w:lang w:val="en-US"/>
        </w:rPr>
        <w:t xml:space="preserve">pre-selected by the peer reviewers, in accordance with </w:t>
      </w:r>
      <w:r w:rsidR="002910BF" w:rsidRPr="00E65E32">
        <w:rPr>
          <w:color w:val="595959" w:themeColor="text1" w:themeTint="A6"/>
          <w:sz w:val="22"/>
          <w:szCs w:val="22"/>
          <w:lang w:val="en-US"/>
        </w:rPr>
        <w:t xml:space="preserve">the </w:t>
      </w:r>
      <w:r w:rsidRPr="00E65E32">
        <w:rPr>
          <w:color w:val="595959" w:themeColor="text1" w:themeTint="A6"/>
          <w:sz w:val="22"/>
          <w:szCs w:val="22"/>
          <w:lang w:val="en-US"/>
        </w:rPr>
        <w:t>selection criteria</w:t>
      </w:r>
      <w:r w:rsidR="003A3B86" w:rsidRPr="00E65E32">
        <w:rPr>
          <w:color w:val="595959" w:themeColor="text1" w:themeTint="A6"/>
          <w:sz w:val="22"/>
          <w:szCs w:val="22"/>
          <w:lang w:val="en-US"/>
        </w:rPr>
        <w:t xml:space="preserve"> mentioned in Paragraph</w:t>
      </w:r>
      <w:r w:rsidRPr="00E65E32">
        <w:rPr>
          <w:color w:val="595959" w:themeColor="text1" w:themeTint="A6"/>
          <w:sz w:val="22"/>
          <w:szCs w:val="22"/>
          <w:lang w:val="en-US"/>
        </w:rPr>
        <w:t xml:space="preserve"> 3.</w:t>
      </w:r>
    </w:p>
    <w:p w14:paraId="26426254"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 </w:t>
      </w:r>
    </w:p>
    <w:p w14:paraId="5BC2E497" w14:textId="2BD9959A"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For the jury deliberation, whic</w:t>
      </w:r>
      <w:r w:rsidR="003B7EA5" w:rsidRPr="00E65E32">
        <w:rPr>
          <w:color w:val="595959" w:themeColor="text1" w:themeTint="A6"/>
          <w:sz w:val="22"/>
          <w:szCs w:val="22"/>
          <w:lang w:val="en-US"/>
        </w:rPr>
        <w:t xml:space="preserve">h will be held in September </w:t>
      </w:r>
      <w:r w:rsidR="00673880" w:rsidRPr="00E65E32">
        <w:rPr>
          <w:color w:val="595959" w:themeColor="text1" w:themeTint="A6"/>
          <w:sz w:val="22"/>
          <w:szCs w:val="22"/>
          <w:lang w:val="en-US"/>
        </w:rPr>
        <w:t>20</w:t>
      </w:r>
      <w:r w:rsidR="007839F6" w:rsidRPr="00E65E32">
        <w:rPr>
          <w:color w:val="595959" w:themeColor="text1" w:themeTint="A6"/>
          <w:sz w:val="22"/>
          <w:szCs w:val="22"/>
          <w:lang w:val="en-US"/>
        </w:rPr>
        <w:t>20</w:t>
      </w:r>
      <w:r w:rsidR="00673880" w:rsidRPr="00E65E32">
        <w:rPr>
          <w:color w:val="595959" w:themeColor="text1" w:themeTint="A6"/>
          <w:sz w:val="22"/>
          <w:szCs w:val="22"/>
          <w:lang w:val="en-US"/>
        </w:rPr>
        <w:t xml:space="preserve"> </w:t>
      </w:r>
      <w:r w:rsidRPr="00E65E32">
        <w:rPr>
          <w:color w:val="595959" w:themeColor="text1" w:themeTint="A6"/>
          <w:sz w:val="22"/>
          <w:szCs w:val="22"/>
          <w:lang w:val="en-US"/>
        </w:rPr>
        <w:t xml:space="preserve">in Paris, the jury will review and discuss the best nominations for each region. The jury </w:t>
      </w:r>
      <w:r w:rsidR="003B7EA5" w:rsidRPr="00E65E32">
        <w:rPr>
          <w:color w:val="595959" w:themeColor="text1" w:themeTint="A6"/>
          <w:sz w:val="22"/>
          <w:szCs w:val="22"/>
          <w:lang w:val="en-US"/>
        </w:rPr>
        <w:t xml:space="preserve">will choose </w:t>
      </w:r>
      <w:r w:rsidR="00235BA8" w:rsidRPr="00E65E32">
        <w:rPr>
          <w:color w:val="595959" w:themeColor="text1" w:themeTint="A6"/>
          <w:sz w:val="22"/>
          <w:szCs w:val="22"/>
          <w:lang w:val="en-US"/>
        </w:rPr>
        <w:t xml:space="preserve">the five </w:t>
      </w:r>
      <w:r w:rsidRPr="00E65E32">
        <w:rPr>
          <w:color w:val="595959" w:themeColor="text1" w:themeTint="A6"/>
          <w:sz w:val="22"/>
          <w:szCs w:val="22"/>
          <w:lang w:val="en-US"/>
        </w:rPr>
        <w:t xml:space="preserve">Laureates </w:t>
      </w:r>
      <w:r w:rsidR="00673880" w:rsidRPr="00E65E32">
        <w:rPr>
          <w:color w:val="595959" w:themeColor="text1" w:themeTint="A6"/>
          <w:sz w:val="22"/>
          <w:szCs w:val="22"/>
          <w:lang w:val="en-US"/>
        </w:rPr>
        <w:t xml:space="preserve">by </w:t>
      </w:r>
      <w:r w:rsidRPr="00E65E32">
        <w:rPr>
          <w:color w:val="595959" w:themeColor="text1" w:themeTint="A6"/>
          <w:sz w:val="22"/>
          <w:szCs w:val="22"/>
          <w:lang w:val="en-US"/>
        </w:rPr>
        <w:t xml:space="preserve">a majority vote. Its decision is final and without appeal. It cannot be contested or subject to explanation or justification. </w:t>
      </w:r>
    </w:p>
    <w:p w14:paraId="5EC857E9" w14:textId="77777777" w:rsidR="004324AE" w:rsidRPr="00E65E32" w:rsidRDefault="004324AE" w:rsidP="00BA0F49">
      <w:pPr>
        <w:pStyle w:val="Default"/>
        <w:rPr>
          <w:color w:val="595959" w:themeColor="text1" w:themeTint="A6"/>
          <w:sz w:val="22"/>
          <w:szCs w:val="22"/>
          <w:lang w:val="en-US"/>
        </w:rPr>
      </w:pPr>
    </w:p>
    <w:p w14:paraId="46E1646E"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The results will be</w:t>
      </w:r>
      <w:r w:rsidR="00235BA8" w:rsidRPr="00E65E32">
        <w:rPr>
          <w:color w:val="595959" w:themeColor="text1" w:themeTint="A6"/>
          <w:sz w:val="22"/>
          <w:szCs w:val="22"/>
          <w:lang w:val="en-US"/>
        </w:rPr>
        <w:t xml:space="preserve"> communicated by phone to the </w:t>
      </w:r>
      <w:r w:rsidRPr="00E65E32">
        <w:rPr>
          <w:color w:val="595959" w:themeColor="text1" w:themeTint="A6"/>
          <w:sz w:val="22"/>
          <w:szCs w:val="22"/>
          <w:lang w:val="en-US"/>
        </w:rPr>
        <w:t xml:space="preserve">Laureates </w:t>
      </w:r>
      <w:r w:rsidR="00AF57C1" w:rsidRPr="00E65E32">
        <w:rPr>
          <w:color w:val="595959" w:themeColor="text1" w:themeTint="A6"/>
          <w:sz w:val="22"/>
          <w:szCs w:val="22"/>
          <w:lang w:val="en-US"/>
        </w:rPr>
        <w:t>a few days after</w:t>
      </w:r>
      <w:r w:rsidRPr="00E65E32">
        <w:rPr>
          <w:color w:val="595959" w:themeColor="text1" w:themeTint="A6"/>
          <w:sz w:val="22"/>
          <w:szCs w:val="22"/>
          <w:lang w:val="en-US"/>
        </w:rPr>
        <w:t xml:space="preserve"> the deliberation. They must remain confidential until the</w:t>
      </w:r>
      <w:r w:rsidR="00235BA8" w:rsidRPr="00E65E32">
        <w:rPr>
          <w:color w:val="595959" w:themeColor="text1" w:themeTint="A6"/>
          <w:sz w:val="22"/>
          <w:szCs w:val="22"/>
          <w:lang w:val="en-US"/>
        </w:rPr>
        <w:t xml:space="preserve"> official announcement.</w:t>
      </w:r>
      <w:r w:rsidRPr="00E65E32">
        <w:rPr>
          <w:color w:val="595959" w:themeColor="text1" w:themeTint="A6"/>
          <w:sz w:val="22"/>
          <w:szCs w:val="22"/>
          <w:lang w:val="en-US"/>
        </w:rPr>
        <w:t xml:space="preserve"> </w:t>
      </w:r>
    </w:p>
    <w:p w14:paraId="4FD6A12F" w14:textId="77777777" w:rsidR="00BA0F49" w:rsidRPr="00E65E32" w:rsidRDefault="00BA0F49" w:rsidP="00BA0F49">
      <w:pPr>
        <w:pStyle w:val="Default"/>
        <w:rPr>
          <w:rFonts w:cstheme="minorBidi"/>
          <w:color w:val="595959" w:themeColor="text1" w:themeTint="A6"/>
          <w:sz w:val="22"/>
          <w:szCs w:val="22"/>
          <w:lang w:val="en-US"/>
        </w:rPr>
      </w:pPr>
    </w:p>
    <w:p w14:paraId="77F25E04" w14:textId="77777777" w:rsidR="00BA0F49" w:rsidRPr="00E65E32" w:rsidRDefault="00BA0F49" w:rsidP="00BA0F49">
      <w:pPr>
        <w:pStyle w:val="Default"/>
        <w:rPr>
          <w:rFonts w:cstheme="minorBidi"/>
          <w:color w:val="595959" w:themeColor="text1" w:themeTint="A6"/>
          <w:sz w:val="22"/>
          <w:szCs w:val="22"/>
          <w:lang w:val="en-US"/>
        </w:rPr>
      </w:pPr>
      <w:r w:rsidRPr="00E65E32">
        <w:rPr>
          <w:rFonts w:cstheme="minorBidi"/>
          <w:b/>
          <w:bCs/>
          <w:color w:val="595959" w:themeColor="text1" w:themeTint="A6"/>
          <w:sz w:val="22"/>
          <w:szCs w:val="22"/>
          <w:lang w:val="en-US"/>
        </w:rPr>
        <w:t xml:space="preserve">6. Laureates' commitments </w:t>
      </w:r>
    </w:p>
    <w:p w14:paraId="280DA668" w14:textId="77777777" w:rsidR="00BA0F49" w:rsidRPr="00E65E32" w:rsidRDefault="00BA0F49" w:rsidP="00BA0F49">
      <w:pPr>
        <w:pStyle w:val="Default"/>
        <w:rPr>
          <w:rFonts w:cstheme="minorBidi"/>
          <w:color w:val="595959" w:themeColor="text1" w:themeTint="A6"/>
          <w:sz w:val="22"/>
          <w:szCs w:val="22"/>
          <w:lang w:val="en-US"/>
        </w:rPr>
      </w:pPr>
    </w:p>
    <w:p w14:paraId="2EB5AD70"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Each Laureat</w:t>
      </w:r>
      <w:r w:rsidR="00C604D9" w:rsidRPr="00E65E32">
        <w:rPr>
          <w:color w:val="595959" w:themeColor="text1" w:themeTint="A6"/>
          <w:sz w:val="22"/>
          <w:szCs w:val="22"/>
          <w:lang w:val="en-US"/>
        </w:rPr>
        <w:t>e will receive a €100,000 Award</w:t>
      </w:r>
      <w:r w:rsidRPr="00E65E32">
        <w:rPr>
          <w:color w:val="595959" w:themeColor="text1" w:themeTint="A6"/>
          <w:sz w:val="22"/>
          <w:szCs w:val="22"/>
          <w:lang w:val="en-US"/>
        </w:rPr>
        <w:t xml:space="preserve">, </w:t>
      </w:r>
      <w:r w:rsidRPr="00E65E32">
        <w:rPr>
          <w:strike/>
          <w:color w:val="595959" w:themeColor="text1" w:themeTint="A6"/>
          <w:sz w:val="22"/>
          <w:szCs w:val="22"/>
          <w:lang w:val="en-US"/>
        </w:rPr>
        <w:t>out of</w:t>
      </w:r>
      <w:r w:rsidRPr="00E65E32">
        <w:rPr>
          <w:color w:val="595959" w:themeColor="text1" w:themeTint="A6"/>
          <w:sz w:val="22"/>
          <w:szCs w:val="22"/>
          <w:lang w:val="en-US"/>
        </w:rPr>
        <w:t xml:space="preserve"> which</w:t>
      </w:r>
      <w:r w:rsidR="00CD21B3" w:rsidRPr="00E65E32">
        <w:rPr>
          <w:color w:val="595959" w:themeColor="text1" w:themeTint="A6"/>
          <w:sz w:val="22"/>
          <w:szCs w:val="22"/>
          <w:lang w:val="en-US"/>
        </w:rPr>
        <w:t xml:space="preserve"> is presented </w:t>
      </w:r>
      <w:r w:rsidRPr="00E65E32">
        <w:rPr>
          <w:color w:val="595959" w:themeColor="text1" w:themeTint="A6"/>
          <w:sz w:val="22"/>
          <w:szCs w:val="22"/>
          <w:lang w:val="en-US"/>
        </w:rPr>
        <w:t xml:space="preserve">personally to the Laureate, in recognition of her commitment and contribution to the advancement of scientific research. </w:t>
      </w:r>
    </w:p>
    <w:p w14:paraId="0ACB6A5F" w14:textId="77777777" w:rsidR="00BA0F49" w:rsidRPr="00E65E32" w:rsidRDefault="00BA0F49" w:rsidP="00BA0F49">
      <w:pPr>
        <w:pStyle w:val="Default"/>
        <w:rPr>
          <w:color w:val="595959" w:themeColor="text1" w:themeTint="A6"/>
          <w:sz w:val="22"/>
          <w:szCs w:val="22"/>
          <w:lang w:val="en-US"/>
        </w:rPr>
      </w:pPr>
    </w:p>
    <w:p w14:paraId="38BC7955" w14:textId="745847C3" w:rsidR="004324AE" w:rsidRPr="00E65E32" w:rsidRDefault="00E8147F"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w:t>
      </w:r>
      <w:r w:rsidR="004D4096" w:rsidRPr="00E65E32">
        <w:rPr>
          <w:color w:val="595959" w:themeColor="text1" w:themeTint="A6"/>
          <w:sz w:val="22"/>
          <w:szCs w:val="22"/>
          <w:lang w:val="en-US"/>
        </w:rPr>
        <w:t>Fondation L’Oréal will make the payment of the Award</w:t>
      </w:r>
      <w:r w:rsidR="00BA0F49" w:rsidRPr="00E65E32">
        <w:rPr>
          <w:color w:val="595959" w:themeColor="text1" w:themeTint="A6"/>
          <w:sz w:val="22"/>
          <w:szCs w:val="22"/>
          <w:lang w:val="en-US"/>
        </w:rPr>
        <w:t xml:space="preserve"> directly to the Laureates after the Award Ceremony</w:t>
      </w:r>
      <w:r w:rsidR="007839F6" w:rsidRPr="00E65E32">
        <w:rPr>
          <w:color w:val="595959" w:themeColor="text1" w:themeTint="A6"/>
          <w:sz w:val="22"/>
          <w:szCs w:val="22"/>
          <w:lang w:val="en-US"/>
        </w:rPr>
        <w:t xml:space="preserve"> in March 2021</w:t>
      </w:r>
      <w:r w:rsidR="00BA0F49" w:rsidRPr="00E65E32">
        <w:rPr>
          <w:color w:val="595959" w:themeColor="text1" w:themeTint="A6"/>
          <w:sz w:val="22"/>
          <w:szCs w:val="22"/>
          <w:lang w:val="en-US"/>
        </w:rPr>
        <w:t>, and after having received the necessary original documents for the wire transfer of funds.</w:t>
      </w:r>
    </w:p>
    <w:p w14:paraId="31877BE9"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 </w:t>
      </w:r>
    </w:p>
    <w:p w14:paraId="35A95ECE"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w:t>
      </w:r>
      <w:r w:rsidR="00673880" w:rsidRPr="00E65E32">
        <w:rPr>
          <w:color w:val="595959" w:themeColor="text1" w:themeTint="A6"/>
          <w:sz w:val="22"/>
          <w:szCs w:val="22"/>
          <w:lang w:val="en-US"/>
        </w:rPr>
        <w:t xml:space="preserve">Awards </w:t>
      </w:r>
      <w:r w:rsidRPr="00E65E32">
        <w:rPr>
          <w:color w:val="595959" w:themeColor="text1" w:themeTint="A6"/>
          <w:sz w:val="22"/>
          <w:szCs w:val="22"/>
          <w:lang w:val="en-US"/>
        </w:rPr>
        <w:t xml:space="preserve">are not transferable for any other purpose whatsoever. </w:t>
      </w:r>
    </w:p>
    <w:p w14:paraId="3DA6D16A" w14:textId="77777777" w:rsidR="004324AE" w:rsidRPr="00E65E32" w:rsidRDefault="004324AE" w:rsidP="00BA0F49">
      <w:pPr>
        <w:pStyle w:val="Default"/>
        <w:rPr>
          <w:color w:val="595959" w:themeColor="text1" w:themeTint="A6"/>
          <w:sz w:val="22"/>
          <w:szCs w:val="22"/>
          <w:lang w:val="en-US"/>
        </w:rPr>
      </w:pPr>
    </w:p>
    <w:p w14:paraId="43BC9B69"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lastRenderedPageBreak/>
        <w:t xml:space="preserve">The Laureates </w:t>
      </w:r>
      <w:r w:rsidR="00634B9F" w:rsidRPr="00E65E32">
        <w:rPr>
          <w:color w:val="595959" w:themeColor="text1" w:themeTint="A6"/>
          <w:sz w:val="22"/>
          <w:szCs w:val="22"/>
          <w:lang w:val="en-US"/>
        </w:rPr>
        <w:t xml:space="preserve">notably </w:t>
      </w:r>
      <w:r w:rsidRPr="00E65E32">
        <w:rPr>
          <w:color w:val="595959" w:themeColor="text1" w:themeTint="A6"/>
          <w:sz w:val="22"/>
          <w:szCs w:val="22"/>
          <w:lang w:val="en-US"/>
        </w:rPr>
        <w:t xml:space="preserve">commit to: </w:t>
      </w:r>
    </w:p>
    <w:p w14:paraId="35A2E50F" w14:textId="5454352F" w:rsidR="00BA0F49" w:rsidRPr="00E65E32" w:rsidRDefault="00C604D9" w:rsidP="00BA0F49">
      <w:pPr>
        <w:pStyle w:val="Default"/>
        <w:spacing w:after="34"/>
        <w:rPr>
          <w:color w:val="595959" w:themeColor="text1" w:themeTint="A6"/>
          <w:sz w:val="22"/>
          <w:szCs w:val="22"/>
          <w:lang w:val="en-US"/>
        </w:rPr>
      </w:pPr>
      <w:r w:rsidRPr="00E65E32">
        <w:rPr>
          <w:color w:val="595959" w:themeColor="text1" w:themeTint="A6"/>
          <w:sz w:val="22"/>
          <w:szCs w:val="22"/>
          <w:lang w:val="en-US"/>
        </w:rPr>
        <w:t>- Participate in the Award</w:t>
      </w:r>
      <w:r w:rsidR="00673880" w:rsidRPr="00E65E32">
        <w:rPr>
          <w:color w:val="595959" w:themeColor="text1" w:themeTint="A6"/>
          <w:sz w:val="22"/>
          <w:szCs w:val="22"/>
          <w:lang w:val="en-US"/>
        </w:rPr>
        <w:t>s</w:t>
      </w:r>
      <w:r w:rsidRPr="00E65E32">
        <w:rPr>
          <w:color w:val="595959" w:themeColor="text1" w:themeTint="A6"/>
          <w:sz w:val="22"/>
          <w:szCs w:val="22"/>
          <w:lang w:val="en-US"/>
        </w:rPr>
        <w:t xml:space="preserve"> </w:t>
      </w:r>
      <w:r w:rsidR="00BA0F49" w:rsidRPr="00E65E32">
        <w:rPr>
          <w:color w:val="595959" w:themeColor="text1" w:themeTint="A6"/>
          <w:sz w:val="22"/>
          <w:szCs w:val="22"/>
          <w:lang w:val="en-US"/>
        </w:rPr>
        <w:t xml:space="preserve">ceremony and </w:t>
      </w:r>
      <w:r w:rsidR="00B4657C" w:rsidRPr="00E65E32">
        <w:rPr>
          <w:color w:val="595959" w:themeColor="text1" w:themeTint="A6"/>
          <w:sz w:val="22"/>
          <w:szCs w:val="22"/>
          <w:lang w:val="en-US"/>
        </w:rPr>
        <w:t>all the</w:t>
      </w:r>
      <w:r w:rsidR="00BA0F49" w:rsidRPr="00E65E32">
        <w:rPr>
          <w:color w:val="595959" w:themeColor="text1" w:themeTint="A6"/>
          <w:sz w:val="22"/>
          <w:szCs w:val="22"/>
          <w:lang w:val="en-US"/>
        </w:rPr>
        <w:t xml:space="preserve"> </w:t>
      </w:r>
      <w:r w:rsidR="003E0910">
        <w:rPr>
          <w:color w:val="595959" w:themeColor="text1" w:themeTint="A6"/>
          <w:sz w:val="22"/>
          <w:szCs w:val="22"/>
          <w:lang w:val="en-US"/>
        </w:rPr>
        <w:t>related</w:t>
      </w:r>
      <w:r w:rsidR="003E0910" w:rsidRPr="00E65E32">
        <w:rPr>
          <w:color w:val="595959" w:themeColor="text1" w:themeTint="A6"/>
          <w:sz w:val="22"/>
          <w:szCs w:val="22"/>
          <w:lang w:val="en-US"/>
        </w:rPr>
        <w:t xml:space="preserve"> </w:t>
      </w:r>
      <w:r w:rsidR="00BA0F49" w:rsidRPr="00E65E32">
        <w:rPr>
          <w:color w:val="595959" w:themeColor="text1" w:themeTint="A6"/>
          <w:sz w:val="22"/>
          <w:szCs w:val="22"/>
          <w:lang w:val="en-US"/>
        </w:rPr>
        <w:t>events</w:t>
      </w:r>
      <w:r w:rsidR="00B4657C" w:rsidRPr="00E65E32">
        <w:rPr>
          <w:color w:val="595959" w:themeColor="text1" w:themeTint="A6"/>
          <w:sz w:val="22"/>
          <w:szCs w:val="22"/>
          <w:lang w:val="en-US"/>
        </w:rPr>
        <w:t xml:space="preserve"> (interviews, </w:t>
      </w:r>
      <w:r w:rsidR="00AF57C1" w:rsidRPr="00E65E32">
        <w:rPr>
          <w:color w:val="595959" w:themeColor="text1" w:themeTint="A6"/>
          <w:sz w:val="22"/>
          <w:szCs w:val="22"/>
          <w:lang w:val="en-US"/>
        </w:rPr>
        <w:t xml:space="preserve">training, </w:t>
      </w:r>
      <w:r w:rsidR="00B4657C" w:rsidRPr="00E65E32">
        <w:rPr>
          <w:color w:val="595959" w:themeColor="text1" w:themeTint="A6"/>
          <w:sz w:val="22"/>
          <w:szCs w:val="22"/>
          <w:lang w:val="en-US"/>
        </w:rPr>
        <w:t>presentations, dinners, visits)</w:t>
      </w:r>
      <w:r w:rsidR="00BA0F49" w:rsidRPr="00E65E32">
        <w:rPr>
          <w:color w:val="595959" w:themeColor="text1" w:themeTint="A6"/>
          <w:sz w:val="22"/>
          <w:szCs w:val="22"/>
          <w:lang w:val="en-US"/>
        </w:rPr>
        <w:t xml:space="preserve"> organized i</w:t>
      </w:r>
      <w:r w:rsidR="004324AE" w:rsidRPr="00E65E32">
        <w:rPr>
          <w:color w:val="595959" w:themeColor="text1" w:themeTint="A6"/>
          <w:sz w:val="22"/>
          <w:szCs w:val="22"/>
          <w:lang w:val="en-US"/>
        </w:rPr>
        <w:t xml:space="preserve">n Paris in March </w:t>
      </w:r>
      <w:r w:rsidR="0000678A" w:rsidRPr="00E65E32">
        <w:rPr>
          <w:color w:val="595959" w:themeColor="text1" w:themeTint="A6"/>
          <w:sz w:val="22"/>
          <w:szCs w:val="22"/>
          <w:lang w:val="en-US"/>
        </w:rPr>
        <w:t>2021</w:t>
      </w:r>
      <w:r w:rsidR="004655B8" w:rsidRPr="00E65E32">
        <w:rPr>
          <w:color w:val="595959" w:themeColor="text1" w:themeTint="A6"/>
          <w:sz w:val="22"/>
          <w:szCs w:val="22"/>
          <w:lang w:val="en-US"/>
        </w:rPr>
        <w:t xml:space="preserve"> </w:t>
      </w:r>
      <w:r w:rsidR="00BA0F49" w:rsidRPr="00E65E32">
        <w:rPr>
          <w:color w:val="595959" w:themeColor="text1" w:themeTint="A6"/>
          <w:sz w:val="22"/>
          <w:szCs w:val="22"/>
          <w:lang w:val="en-US"/>
        </w:rPr>
        <w:t>around the “</w:t>
      </w:r>
      <w:r w:rsidR="00BA0F49" w:rsidRPr="00E65E32">
        <w:rPr>
          <w:i/>
          <w:color w:val="595959" w:themeColor="text1" w:themeTint="A6"/>
          <w:sz w:val="22"/>
          <w:szCs w:val="22"/>
          <w:lang w:val="en-US"/>
        </w:rPr>
        <w:t>For Women in Science</w:t>
      </w:r>
      <w:r w:rsidR="00BA0F49" w:rsidRPr="00E65E32">
        <w:rPr>
          <w:color w:val="595959" w:themeColor="text1" w:themeTint="A6"/>
          <w:sz w:val="22"/>
          <w:szCs w:val="22"/>
          <w:lang w:val="en-US"/>
        </w:rPr>
        <w:t xml:space="preserve"> Week”. </w:t>
      </w:r>
      <w:r w:rsidR="00442825" w:rsidRPr="00E65E32">
        <w:rPr>
          <w:color w:val="595959" w:themeColor="text1" w:themeTint="A6"/>
          <w:sz w:val="22"/>
          <w:szCs w:val="22"/>
          <w:lang w:val="en-US"/>
        </w:rPr>
        <w:t>The Fondation L’Oréal will cover travel and accommodation expenses during the Laureates’ stay in Paris</w:t>
      </w:r>
      <w:r w:rsidR="00BF7CD5" w:rsidRPr="00E65E32">
        <w:rPr>
          <w:color w:val="595959" w:themeColor="text1" w:themeTint="A6"/>
          <w:sz w:val="22"/>
          <w:szCs w:val="22"/>
          <w:lang w:val="en-US"/>
        </w:rPr>
        <w:t xml:space="preserve">. </w:t>
      </w:r>
      <w:r w:rsidR="00BA0F49" w:rsidRPr="00E65E32">
        <w:rPr>
          <w:color w:val="595959" w:themeColor="text1" w:themeTint="A6"/>
          <w:sz w:val="22"/>
          <w:szCs w:val="22"/>
          <w:lang w:val="en-US"/>
        </w:rPr>
        <w:t xml:space="preserve"> </w:t>
      </w:r>
    </w:p>
    <w:p w14:paraId="453A4917" w14:textId="77777777" w:rsidR="00BA0F49" w:rsidRPr="00E65E32" w:rsidRDefault="00B4657C" w:rsidP="00BA0F49">
      <w:pPr>
        <w:pStyle w:val="Default"/>
        <w:rPr>
          <w:color w:val="595959" w:themeColor="text1" w:themeTint="A6"/>
          <w:sz w:val="22"/>
          <w:szCs w:val="22"/>
          <w:lang w:val="en-US"/>
        </w:rPr>
      </w:pPr>
      <w:r w:rsidRPr="00E65E32">
        <w:rPr>
          <w:color w:val="595959" w:themeColor="text1" w:themeTint="A6"/>
          <w:sz w:val="22"/>
          <w:szCs w:val="22"/>
          <w:lang w:val="en-US"/>
        </w:rPr>
        <w:t>- Keep the</w:t>
      </w:r>
      <w:r w:rsidR="00BA0F49" w:rsidRPr="00E65E32">
        <w:rPr>
          <w:color w:val="595959" w:themeColor="text1" w:themeTint="A6"/>
          <w:sz w:val="22"/>
          <w:szCs w:val="22"/>
          <w:lang w:val="en-US"/>
        </w:rPr>
        <w:t xml:space="preserve"> announcement confidential until the </w:t>
      </w:r>
      <w:r w:rsidRPr="00E65E32">
        <w:rPr>
          <w:color w:val="595959" w:themeColor="text1" w:themeTint="A6"/>
          <w:sz w:val="22"/>
          <w:szCs w:val="22"/>
          <w:lang w:val="en-US"/>
        </w:rPr>
        <w:t xml:space="preserve">official </w:t>
      </w:r>
      <w:r w:rsidR="008C7353" w:rsidRPr="00E65E32">
        <w:rPr>
          <w:color w:val="595959" w:themeColor="text1" w:themeTint="A6"/>
          <w:sz w:val="22"/>
          <w:szCs w:val="22"/>
          <w:lang w:val="en-US"/>
        </w:rPr>
        <w:t>announcement</w:t>
      </w:r>
      <w:r w:rsidR="00BA0F49" w:rsidRPr="00E65E32">
        <w:rPr>
          <w:color w:val="595959" w:themeColor="text1" w:themeTint="A6"/>
          <w:sz w:val="22"/>
          <w:szCs w:val="22"/>
          <w:lang w:val="en-US"/>
        </w:rPr>
        <w:t xml:space="preserve"> and not contact the media before that time. </w:t>
      </w:r>
    </w:p>
    <w:p w14:paraId="6812CC9F" w14:textId="77777777" w:rsidR="00BA0F49" w:rsidRPr="00E65E32" w:rsidRDefault="00BA0F49" w:rsidP="00BA0F49">
      <w:pPr>
        <w:pStyle w:val="Default"/>
        <w:rPr>
          <w:color w:val="595959" w:themeColor="text1" w:themeTint="A6"/>
          <w:sz w:val="22"/>
          <w:szCs w:val="22"/>
          <w:lang w:val="en-US"/>
        </w:rPr>
      </w:pPr>
    </w:p>
    <w:p w14:paraId="3440E4BA" w14:textId="10542BCF"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 xml:space="preserve">The Laureates agree to be photographed, filmed and interviewed for non-commercial objectives and </w:t>
      </w:r>
      <w:r w:rsidRPr="00E65E32">
        <w:rPr>
          <w:i/>
          <w:color w:val="595959" w:themeColor="text1" w:themeTint="A6"/>
          <w:sz w:val="22"/>
          <w:szCs w:val="22"/>
          <w:lang w:val="en-US"/>
        </w:rPr>
        <w:t>For Women in Science</w:t>
      </w:r>
      <w:r w:rsidR="008C7353" w:rsidRPr="00E65E32">
        <w:rPr>
          <w:color w:val="595959" w:themeColor="text1" w:themeTint="A6"/>
          <w:sz w:val="22"/>
          <w:szCs w:val="22"/>
          <w:lang w:val="en-US"/>
        </w:rPr>
        <w:t xml:space="preserve"> </w:t>
      </w:r>
      <w:r w:rsidR="00673880" w:rsidRPr="00E65E32">
        <w:rPr>
          <w:color w:val="595959" w:themeColor="text1" w:themeTint="A6"/>
          <w:sz w:val="22"/>
          <w:szCs w:val="22"/>
          <w:lang w:val="en-US"/>
        </w:rPr>
        <w:t>P</w:t>
      </w:r>
      <w:r w:rsidRPr="00E65E32">
        <w:rPr>
          <w:color w:val="595959" w:themeColor="text1" w:themeTint="A6"/>
          <w:sz w:val="22"/>
          <w:szCs w:val="22"/>
          <w:lang w:val="en-US"/>
        </w:rPr>
        <w:t>rogram-related purposes. These photos, videos and texts will be used in publications and audiovisual means including but not limited to written press, television, internet, outdoor display, corporate publications, exhibitions, in France a</w:t>
      </w:r>
      <w:r w:rsidR="00582B4B" w:rsidRPr="00E65E32">
        <w:rPr>
          <w:color w:val="595959" w:themeColor="text1" w:themeTint="A6"/>
          <w:sz w:val="22"/>
          <w:szCs w:val="22"/>
          <w:lang w:val="en-US"/>
        </w:rPr>
        <w:t>nd worldwide. The image of the L</w:t>
      </w:r>
      <w:r w:rsidRPr="00E65E32">
        <w:rPr>
          <w:color w:val="595959" w:themeColor="text1" w:themeTint="A6"/>
          <w:sz w:val="22"/>
          <w:szCs w:val="22"/>
          <w:lang w:val="en-US"/>
        </w:rPr>
        <w:t xml:space="preserve">aureates can be used for promotion of science among the younger generation, particularly young women. </w:t>
      </w:r>
      <w:r w:rsidR="00442825" w:rsidRPr="00E65E32">
        <w:rPr>
          <w:color w:val="595959" w:themeColor="text1" w:themeTint="A6"/>
          <w:sz w:val="22"/>
          <w:szCs w:val="22"/>
          <w:lang w:val="en-US"/>
        </w:rPr>
        <w:t>Each of the Laureates will sign a separate written audiovisual authorization</w:t>
      </w:r>
      <w:r w:rsidRPr="00E65E32">
        <w:rPr>
          <w:color w:val="595959" w:themeColor="text1" w:themeTint="A6"/>
          <w:sz w:val="22"/>
          <w:szCs w:val="22"/>
          <w:lang w:val="en-US"/>
        </w:rPr>
        <w:t xml:space="preserve">. The Laureates will not receive any remuneration for such promotional activity. </w:t>
      </w:r>
    </w:p>
    <w:p w14:paraId="38937BCD" w14:textId="77777777" w:rsidR="004324AE" w:rsidRPr="00E65E32" w:rsidRDefault="004324AE" w:rsidP="00BA0F49">
      <w:pPr>
        <w:pStyle w:val="Default"/>
        <w:rPr>
          <w:color w:val="595959" w:themeColor="text1" w:themeTint="A6"/>
          <w:sz w:val="22"/>
          <w:szCs w:val="22"/>
          <w:lang w:val="en-US"/>
        </w:rPr>
      </w:pPr>
    </w:p>
    <w:p w14:paraId="0D014536" w14:textId="77777777" w:rsidR="003819E8" w:rsidRPr="00E65E32" w:rsidRDefault="003819E8" w:rsidP="00BA0F49">
      <w:pPr>
        <w:pStyle w:val="Default"/>
        <w:rPr>
          <w:color w:val="595959" w:themeColor="text1" w:themeTint="A6"/>
          <w:sz w:val="22"/>
          <w:szCs w:val="22"/>
          <w:lang w:val="en-US"/>
        </w:rPr>
      </w:pPr>
    </w:p>
    <w:p w14:paraId="04C8E503" w14:textId="77777777" w:rsidR="003819E8" w:rsidRPr="00E65E32" w:rsidRDefault="003819E8" w:rsidP="00BA0F49">
      <w:pPr>
        <w:pStyle w:val="Default"/>
        <w:rPr>
          <w:color w:val="595959" w:themeColor="text1" w:themeTint="A6"/>
          <w:sz w:val="22"/>
          <w:szCs w:val="22"/>
          <w:lang w:val="en-US"/>
        </w:rPr>
      </w:pPr>
    </w:p>
    <w:p w14:paraId="2A066701" w14:textId="77777777" w:rsidR="00BA0F49" w:rsidRPr="00E65E32" w:rsidRDefault="00BA0F49" w:rsidP="00BA0F49">
      <w:pPr>
        <w:pStyle w:val="Default"/>
        <w:rPr>
          <w:color w:val="595959" w:themeColor="text1" w:themeTint="A6"/>
          <w:sz w:val="22"/>
          <w:szCs w:val="22"/>
          <w:lang w:val="en-US"/>
        </w:rPr>
      </w:pPr>
      <w:r w:rsidRPr="00E65E32">
        <w:rPr>
          <w:b/>
          <w:bCs/>
          <w:color w:val="595959" w:themeColor="text1" w:themeTint="A6"/>
          <w:sz w:val="22"/>
          <w:szCs w:val="22"/>
          <w:lang w:val="en-US"/>
        </w:rPr>
        <w:t xml:space="preserve">7. Provisional Timetable </w:t>
      </w:r>
    </w:p>
    <w:p w14:paraId="52AA4CB5" w14:textId="77777777" w:rsidR="00BA0F49" w:rsidRPr="00E65E32" w:rsidRDefault="00BA0F49" w:rsidP="00BA0F49">
      <w:pPr>
        <w:pStyle w:val="Default"/>
        <w:rPr>
          <w:color w:val="595959" w:themeColor="text1" w:themeTint="A6"/>
          <w:sz w:val="22"/>
          <w:szCs w:val="22"/>
          <w:lang w:val="en-US"/>
        </w:rPr>
      </w:pPr>
    </w:p>
    <w:p w14:paraId="3CA1C334" w14:textId="1AB22695" w:rsidR="00BA0F49" w:rsidRPr="00E65E32" w:rsidRDefault="00834FF8" w:rsidP="00BA0F49">
      <w:pPr>
        <w:pStyle w:val="Default"/>
        <w:rPr>
          <w:color w:val="595959" w:themeColor="text1" w:themeTint="A6"/>
          <w:sz w:val="22"/>
          <w:szCs w:val="22"/>
          <w:lang w:val="en-US"/>
        </w:rPr>
      </w:pPr>
      <w:r w:rsidRPr="00E65E32">
        <w:rPr>
          <w:color w:val="595959" w:themeColor="text1" w:themeTint="A6"/>
          <w:sz w:val="22"/>
          <w:szCs w:val="22"/>
          <w:lang w:val="en-US"/>
        </w:rPr>
        <w:t>Nominations opening date</w:t>
      </w:r>
      <w:r w:rsidR="00C715E5" w:rsidRPr="00E65E32">
        <w:rPr>
          <w:color w:val="595959" w:themeColor="text1" w:themeTint="A6"/>
          <w:sz w:val="22"/>
          <w:szCs w:val="22"/>
          <w:lang w:val="en-US"/>
        </w:rPr>
        <w:t xml:space="preserve">: </w:t>
      </w:r>
      <w:r w:rsidR="0000678A" w:rsidRPr="00E65E32">
        <w:rPr>
          <w:b/>
          <w:color w:val="595959" w:themeColor="text1" w:themeTint="A6"/>
          <w:sz w:val="22"/>
          <w:szCs w:val="22"/>
          <w:lang w:val="en-US"/>
        </w:rPr>
        <w:t>April</w:t>
      </w:r>
      <w:r w:rsidR="00C715E5" w:rsidRPr="00E65E32">
        <w:rPr>
          <w:b/>
          <w:color w:val="595959" w:themeColor="text1" w:themeTint="A6"/>
          <w:sz w:val="22"/>
          <w:szCs w:val="22"/>
          <w:lang w:val="en-US"/>
        </w:rPr>
        <w:t xml:space="preserve"> </w:t>
      </w:r>
      <w:r w:rsidR="00AB2026">
        <w:rPr>
          <w:b/>
          <w:color w:val="595959" w:themeColor="text1" w:themeTint="A6"/>
          <w:sz w:val="22"/>
          <w:szCs w:val="22"/>
          <w:lang w:val="en-US"/>
        </w:rPr>
        <w:t>20</w:t>
      </w:r>
      <w:r w:rsidR="00AF57C1" w:rsidRPr="00E65E32">
        <w:rPr>
          <w:b/>
          <w:color w:val="595959" w:themeColor="text1" w:themeTint="A6"/>
          <w:sz w:val="22"/>
          <w:szCs w:val="22"/>
          <w:vertAlign w:val="superscript"/>
          <w:lang w:val="en-US"/>
        </w:rPr>
        <w:t>th</w:t>
      </w:r>
      <w:proofErr w:type="gramStart"/>
      <w:r w:rsidR="00AF57C1" w:rsidRPr="00E65E32">
        <w:rPr>
          <w:b/>
          <w:color w:val="595959" w:themeColor="text1" w:themeTint="A6"/>
          <w:sz w:val="22"/>
          <w:szCs w:val="22"/>
          <w:lang w:val="en-US"/>
        </w:rPr>
        <w:t xml:space="preserve"> </w:t>
      </w:r>
      <w:r w:rsidR="0000678A" w:rsidRPr="00E65E32">
        <w:rPr>
          <w:b/>
          <w:color w:val="595959" w:themeColor="text1" w:themeTint="A6"/>
          <w:sz w:val="22"/>
          <w:szCs w:val="22"/>
          <w:lang w:val="en-US"/>
        </w:rPr>
        <w:t>2020</w:t>
      </w:r>
      <w:proofErr w:type="gramEnd"/>
    </w:p>
    <w:p w14:paraId="24CA7118" w14:textId="1F896E81" w:rsidR="00C715E5" w:rsidRPr="00E65E32" w:rsidRDefault="00834FF8" w:rsidP="00BA0F49">
      <w:pPr>
        <w:pStyle w:val="Default"/>
        <w:rPr>
          <w:color w:val="595959" w:themeColor="text1" w:themeTint="A6"/>
          <w:sz w:val="22"/>
          <w:szCs w:val="22"/>
          <w:lang w:val="en-US"/>
        </w:rPr>
      </w:pPr>
      <w:r w:rsidRPr="00E65E32">
        <w:rPr>
          <w:color w:val="595959" w:themeColor="text1" w:themeTint="A6"/>
          <w:sz w:val="22"/>
          <w:szCs w:val="22"/>
          <w:lang w:val="en-US"/>
        </w:rPr>
        <w:t>Nominations closing date</w:t>
      </w:r>
      <w:r w:rsidR="00C715E5" w:rsidRPr="00E65E32">
        <w:rPr>
          <w:color w:val="595959" w:themeColor="text1" w:themeTint="A6"/>
          <w:sz w:val="22"/>
          <w:szCs w:val="22"/>
          <w:lang w:val="en-US"/>
        </w:rPr>
        <w:t xml:space="preserve">: </w:t>
      </w:r>
      <w:r w:rsidR="0000678A" w:rsidRPr="00E65E32">
        <w:rPr>
          <w:b/>
          <w:color w:val="595959" w:themeColor="text1" w:themeTint="A6"/>
          <w:sz w:val="22"/>
          <w:szCs w:val="22"/>
          <w:lang w:val="en-US"/>
        </w:rPr>
        <w:t>May</w:t>
      </w:r>
      <w:r w:rsidR="00C715E5" w:rsidRPr="00E65E32">
        <w:rPr>
          <w:b/>
          <w:color w:val="595959" w:themeColor="text1" w:themeTint="A6"/>
          <w:sz w:val="22"/>
          <w:szCs w:val="22"/>
          <w:lang w:val="en-US"/>
        </w:rPr>
        <w:t xml:space="preserve"> </w:t>
      </w:r>
      <w:r w:rsidR="00AB2026">
        <w:rPr>
          <w:b/>
          <w:color w:val="595959" w:themeColor="text1" w:themeTint="A6"/>
          <w:sz w:val="22"/>
          <w:szCs w:val="22"/>
          <w:lang w:val="en-US"/>
        </w:rPr>
        <w:t>31</w:t>
      </w:r>
      <w:r w:rsidR="00AB2026">
        <w:rPr>
          <w:b/>
          <w:color w:val="595959" w:themeColor="text1" w:themeTint="A6"/>
          <w:sz w:val="22"/>
          <w:szCs w:val="22"/>
          <w:vertAlign w:val="superscript"/>
          <w:lang w:val="en-US"/>
        </w:rPr>
        <w:t>st</w:t>
      </w:r>
      <w:proofErr w:type="gramStart"/>
      <w:r w:rsidR="00F43B78" w:rsidRPr="00E65E32">
        <w:rPr>
          <w:b/>
          <w:color w:val="595959" w:themeColor="text1" w:themeTint="A6"/>
          <w:sz w:val="22"/>
          <w:szCs w:val="22"/>
          <w:lang w:val="en-US"/>
        </w:rPr>
        <w:t xml:space="preserve"> </w:t>
      </w:r>
      <w:r w:rsidR="0000678A" w:rsidRPr="00E65E32">
        <w:rPr>
          <w:b/>
          <w:color w:val="595959" w:themeColor="text1" w:themeTint="A6"/>
          <w:sz w:val="22"/>
          <w:szCs w:val="22"/>
          <w:lang w:val="en-US"/>
        </w:rPr>
        <w:t>2020</w:t>
      </w:r>
      <w:proofErr w:type="gramEnd"/>
      <w:r w:rsidR="00C715E5" w:rsidRPr="00E65E32">
        <w:rPr>
          <w:color w:val="595959" w:themeColor="text1" w:themeTint="A6"/>
          <w:sz w:val="22"/>
          <w:szCs w:val="22"/>
          <w:lang w:val="en-US"/>
        </w:rPr>
        <w:t xml:space="preserve"> </w:t>
      </w:r>
    </w:p>
    <w:p w14:paraId="056158F9" w14:textId="384927D8"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Pre-sel</w:t>
      </w:r>
      <w:r w:rsidR="004324AE" w:rsidRPr="00E65E32">
        <w:rPr>
          <w:color w:val="595959" w:themeColor="text1" w:themeTint="A6"/>
          <w:sz w:val="22"/>
          <w:szCs w:val="22"/>
          <w:lang w:val="en-US"/>
        </w:rPr>
        <w:t>ection by peer review:</w:t>
      </w:r>
      <w:r w:rsidR="0068430E" w:rsidRPr="00E65E32">
        <w:rPr>
          <w:color w:val="595959" w:themeColor="text1" w:themeTint="A6"/>
          <w:sz w:val="22"/>
          <w:szCs w:val="22"/>
          <w:lang w:val="en-US"/>
        </w:rPr>
        <w:t xml:space="preserve"> </w:t>
      </w:r>
      <w:r w:rsidR="00AB2026">
        <w:rPr>
          <w:b/>
          <w:color w:val="595959" w:themeColor="text1" w:themeTint="A6"/>
          <w:sz w:val="22"/>
          <w:szCs w:val="22"/>
          <w:lang w:val="en-US"/>
        </w:rPr>
        <w:t>early June</w:t>
      </w:r>
      <w:r w:rsidR="0000678A" w:rsidRPr="00E65E32">
        <w:rPr>
          <w:b/>
          <w:color w:val="595959" w:themeColor="text1" w:themeTint="A6"/>
          <w:sz w:val="22"/>
          <w:szCs w:val="22"/>
          <w:lang w:val="en-US"/>
        </w:rPr>
        <w:t xml:space="preserve"> to early July 2020</w:t>
      </w:r>
      <w:r w:rsidR="00C715E5" w:rsidRPr="00E65E32">
        <w:rPr>
          <w:color w:val="595959" w:themeColor="text1" w:themeTint="A6"/>
          <w:sz w:val="22"/>
          <w:szCs w:val="22"/>
          <w:lang w:val="en-US"/>
        </w:rPr>
        <w:t xml:space="preserve"> </w:t>
      </w:r>
    </w:p>
    <w:p w14:paraId="029F053A" w14:textId="77777777" w:rsidR="00BA0F49" w:rsidRPr="00E65E32" w:rsidRDefault="00BA0F49" w:rsidP="00BA0F49">
      <w:pPr>
        <w:pStyle w:val="Default"/>
        <w:rPr>
          <w:color w:val="595959" w:themeColor="text1" w:themeTint="A6"/>
          <w:sz w:val="22"/>
          <w:szCs w:val="22"/>
          <w:lang w:val="en-US"/>
        </w:rPr>
      </w:pPr>
      <w:r w:rsidRPr="00E65E32">
        <w:rPr>
          <w:color w:val="595959" w:themeColor="text1" w:themeTint="A6"/>
          <w:sz w:val="22"/>
          <w:szCs w:val="22"/>
          <w:lang w:val="en-US"/>
        </w:rPr>
        <w:t>Examination by</w:t>
      </w:r>
      <w:r w:rsidR="004324AE" w:rsidRPr="00E65E32">
        <w:rPr>
          <w:color w:val="595959" w:themeColor="text1" w:themeTint="A6"/>
          <w:sz w:val="22"/>
          <w:szCs w:val="22"/>
          <w:lang w:val="en-US"/>
        </w:rPr>
        <w:t xml:space="preserve"> the Jury: </w:t>
      </w:r>
      <w:r w:rsidR="00057E58" w:rsidRPr="00E65E32">
        <w:rPr>
          <w:b/>
          <w:color w:val="595959" w:themeColor="text1" w:themeTint="A6"/>
          <w:sz w:val="22"/>
          <w:szCs w:val="22"/>
          <w:lang w:val="en-US"/>
        </w:rPr>
        <w:t>mid-July to early</w:t>
      </w:r>
      <w:r w:rsidR="0000678A" w:rsidRPr="00E65E32">
        <w:rPr>
          <w:b/>
          <w:color w:val="595959" w:themeColor="text1" w:themeTint="A6"/>
          <w:sz w:val="22"/>
          <w:szCs w:val="22"/>
          <w:lang w:val="en-US"/>
        </w:rPr>
        <w:t>-September 2020</w:t>
      </w:r>
      <w:r w:rsidR="00C715E5" w:rsidRPr="00E65E32">
        <w:rPr>
          <w:b/>
          <w:color w:val="595959" w:themeColor="text1" w:themeTint="A6"/>
          <w:sz w:val="22"/>
          <w:szCs w:val="22"/>
          <w:lang w:val="en-US"/>
        </w:rPr>
        <w:t xml:space="preserve"> </w:t>
      </w:r>
      <w:r w:rsidRPr="00E65E32">
        <w:rPr>
          <w:b/>
          <w:color w:val="595959" w:themeColor="text1" w:themeTint="A6"/>
          <w:sz w:val="22"/>
          <w:szCs w:val="22"/>
          <w:lang w:val="en-US"/>
        </w:rPr>
        <w:t xml:space="preserve"> </w:t>
      </w:r>
    </w:p>
    <w:p w14:paraId="29984176" w14:textId="388347FD" w:rsidR="00C85713" w:rsidRPr="00E65E32" w:rsidRDefault="00C85713" w:rsidP="00C85713">
      <w:pPr>
        <w:spacing w:after="0"/>
        <w:rPr>
          <w:rFonts w:ascii="Bodoni MT" w:hAnsi="Bodoni MT" w:cs="Bodoni MT"/>
          <w:color w:val="595959" w:themeColor="text1" w:themeTint="A6"/>
          <w:lang w:val="en-US"/>
        </w:rPr>
      </w:pPr>
      <w:r w:rsidRPr="00E65E32">
        <w:rPr>
          <w:rFonts w:ascii="Bodoni MT" w:hAnsi="Bodoni MT" w:cs="Bodoni MT"/>
          <w:color w:val="595959" w:themeColor="text1" w:themeTint="A6"/>
          <w:lang w:val="en-US"/>
        </w:rPr>
        <w:t xml:space="preserve">Jury deliberation </w:t>
      </w:r>
      <w:r w:rsidR="00834FF8" w:rsidRPr="00E65E32">
        <w:rPr>
          <w:rFonts w:ascii="Bodoni MT" w:hAnsi="Bodoni MT" w:cs="Bodoni MT"/>
          <w:color w:val="595959" w:themeColor="text1" w:themeTint="A6"/>
          <w:lang w:val="en-US"/>
        </w:rPr>
        <w:t>meeting</w:t>
      </w:r>
      <w:r w:rsidRPr="00E65E32">
        <w:rPr>
          <w:rFonts w:ascii="Bodoni MT" w:hAnsi="Bodoni MT" w:cs="Bodoni MT"/>
          <w:color w:val="595959" w:themeColor="text1" w:themeTint="A6"/>
          <w:lang w:val="en-US"/>
        </w:rPr>
        <w:t xml:space="preserve">: </w:t>
      </w:r>
      <w:r w:rsidR="00AB2026">
        <w:rPr>
          <w:rFonts w:ascii="Bodoni MT" w:hAnsi="Bodoni MT" w:cs="Bodoni MT"/>
          <w:b/>
          <w:color w:val="595959" w:themeColor="text1" w:themeTint="A6"/>
          <w:lang w:val="en-US"/>
        </w:rPr>
        <w:t>mid</w:t>
      </w:r>
      <w:r w:rsidR="00AB2026" w:rsidRPr="00AB2026">
        <w:rPr>
          <w:rFonts w:ascii="Bodoni MT" w:hAnsi="Bodoni MT" w:cs="Bodoni MT"/>
          <w:b/>
          <w:color w:val="595959" w:themeColor="text1" w:themeTint="A6"/>
          <w:lang w:val="en-US"/>
        </w:rPr>
        <w:t>-</w:t>
      </w:r>
      <w:r w:rsidRPr="00E65E32">
        <w:rPr>
          <w:rFonts w:ascii="Bodoni MT" w:hAnsi="Bodoni MT" w:cs="Bodoni MT"/>
          <w:b/>
          <w:color w:val="595959" w:themeColor="text1" w:themeTint="A6"/>
          <w:lang w:val="en-US"/>
        </w:rPr>
        <w:t xml:space="preserve">September </w:t>
      </w:r>
      <w:r w:rsidR="00EA09BA" w:rsidRPr="00E65E32">
        <w:rPr>
          <w:rFonts w:ascii="Bodoni MT" w:hAnsi="Bodoni MT" w:cs="Bodoni MT"/>
          <w:b/>
          <w:color w:val="595959" w:themeColor="text1" w:themeTint="A6"/>
          <w:lang w:val="en-US"/>
        </w:rPr>
        <w:t>2020</w:t>
      </w:r>
    </w:p>
    <w:p w14:paraId="511418F8" w14:textId="77777777" w:rsidR="0081457C" w:rsidRPr="00E65E32" w:rsidRDefault="0081457C" w:rsidP="0081457C">
      <w:pPr>
        <w:spacing w:after="0"/>
        <w:rPr>
          <w:rFonts w:ascii="Bodoni MT" w:hAnsi="Bodoni MT" w:cs="Bodoni MT"/>
          <w:color w:val="595959" w:themeColor="text1" w:themeTint="A6"/>
          <w:lang w:val="en-US"/>
        </w:rPr>
      </w:pPr>
      <w:r w:rsidRPr="00E65E32">
        <w:rPr>
          <w:rFonts w:ascii="Bodoni MT" w:hAnsi="Bodoni MT" w:cs="Bodoni MT"/>
          <w:i/>
          <w:color w:val="595959" w:themeColor="text1" w:themeTint="A6"/>
          <w:lang w:val="en-US"/>
        </w:rPr>
        <w:t>For Women in Science</w:t>
      </w:r>
      <w:r w:rsidRPr="00E65E32">
        <w:rPr>
          <w:rFonts w:ascii="Bodoni MT" w:hAnsi="Bodoni MT" w:cs="Bodoni MT"/>
          <w:color w:val="595959" w:themeColor="text1" w:themeTint="A6"/>
          <w:lang w:val="en-US"/>
        </w:rPr>
        <w:t xml:space="preserve"> week: </w:t>
      </w:r>
      <w:r w:rsidRPr="00E65E32">
        <w:rPr>
          <w:rFonts w:ascii="Bodoni MT" w:hAnsi="Bodoni MT" w:cs="Bodoni MT"/>
          <w:b/>
          <w:color w:val="595959" w:themeColor="text1" w:themeTint="A6"/>
          <w:lang w:val="en-US"/>
        </w:rPr>
        <w:t>March 5</w:t>
      </w:r>
      <w:r w:rsidRPr="00E65E32">
        <w:rPr>
          <w:rFonts w:ascii="Bodoni MT" w:hAnsi="Bodoni MT" w:cs="Bodoni MT"/>
          <w:b/>
          <w:color w:val="595959" w:themeColor="text1" w:themeTint="A6"/>
          <w:vertAlign w:val="superscript"/>
          <w:lang w:val="en-US"/>
        </w:rPr>
        <w:t>th</w:t>
      </w:r>
      <w:r w:rsidRPr="00E65E32">
        <w:rPr>
          <w:rFonts w:ascii="Bodoni MT" w:hAnsi="Bodoni MT" w:cs="Bodoni MT"/>
          <w:b/>
          <w:color w:val="595959" w:themeColor="text1" w:themeTint="A6"/>
          <w:lang w:val="en-US"/>
        </w:rPr>
        <w:t xml:space="preserve"> to 12</w:t>
      </w:r>
      <w:r w:rsidRPr="00E65E32">
        <w:rPr>
          <w:rFonts w:ascii="Bodoni MT" w:hAnsi="Bodoni MT" w:cs="Bodoni MT"/>
          <w:b/>
          <w:color w:val="595959" w:themeColor="text1" w:themeTint="A6"/>
          <w:vertAlign w:val="superscript"/>
          <w:lang w:val="en-US"/>
        </w:rPr>
        <w:t>th</w:t>
      </w:r>
      <w:r w:rsidRPr="00E65E32">
        <w:rPr>
          <w:rFonts w:ascii="Bodoni MT" w:hAnsi="Bodoni MT" w:cs="Bodoni MT"/>
          <w:b/>
          <w:color w:val="595959" w:themeColor="text1" w:themeTint="A6"/>
          <w:lang w:val="en-US"/>
        </w:rPr>
        <w:t xml:space="preserve"> 2021</w:t>
      </w:r>
    </w:p>
    <w:p w14:paraId="0B0ECF6B" w14:textId="77777777" w:rsidR="00C85713" w:rsidRPr="00E65E32" w:rsidRDefault="00C85713" w:rsidP="00C85713">
      <w:pPr>
        <w:spacing w:after="0"/>
        <w:rPr>
          <w:rFonts w:ascii="Bodoni MT" w:hAnsi="Bodoni MT" w:cs="Bodoni MT"/>
          <w:color w:val="595959" w:themeColor="text1" w:themeTint="A6"/>
          <w:lang w:val="en-US"/>
        </w:rPr>
      </w:pPr>
      <w:r w:rsidRPr="00E65E32">
        <w:rPr>
          <w:rFonts w:ascii="Bodoni MT" w:hAnsi="Bodoni MT" w:cs="Bodoni MT"/>
          <w:i/>
          <w:color w:val="595959" w:themeColor="text1" w:themeTint="A6"/>
          <w:lang w:val="en-US"/>
        </w:rPr>
        <w:t>For Women in Science</w:t>
      </w:r>
      <w:r w:rsidR="00834FF8" w:rsidRPr="00E65E32">
        <w:rPr>
          <w:rFonts w:ascii="Bodoni MT" w:hAnsi="Bodoni MT" w:cs="Bodoni MT"/>
          <w:color w:val="595959" w:themeColor="text1" w:themeTint="A6"/>
          <w:lang w:val="en-US"/>
        </w:rPr>
        <w:t xml:space="preserve"> </w:t>
      </w:r>
      <w:r w:rsidR="0081457C" w:rsidRPr="00E65E32">
        <w:rPr>
          <w:rFonts w:ascii="Bodoni MT" w:hAnsi="Bodoni MT" w:cs="Bodoni MT"/>
          <w:color w:val="595959" w:themeColor="text1" w:themeTint="A6"/>
          <w:lang w:val="en-US"/>
        </w:rPr>
        <w:t xml:space="preserve">Awards </w:t>
      </w:r>
      <w:r w:rsidR="00834FF8" w:rsidRPr="00E65E32">
        <w:rPr>
          <w:rFonts w:ascii="Bodoni MT" w:hAnsi="Bodoni MT" w:cs="Bodoni MT"/>
          <w:color w:val="595959" w:themeColor="text1" w:themeTint="A6"/>
          <w:lang w:val="en-US"/>
        </w:rPr>
        <w:t>Ceremony</w:t>
      </w:r>
      <w:r w:rsidR="00C715E5" w:rsidRPr="00E65E32">
        <w:rPr>
          <w:rFonts w:ascii="Bodoni MT" w:hAnsi="Bodoni MT" w:cs="Bodoni MT"/>
          <w:color w:val="595959" w:themeColor="text1" w:themeTint="A6"/>
          <w:lang w:val="en-US"/>
        </w:rPr>
        <w:t xml:space="preserve">: </w:t>
      </w:r>
      <w:r w:rsidRPr="00E65E32">
        <w:rPr>
          <w:rFonts w:ascii="Bodoni MT" w:hAnsi="Bodoni MT" w:cs="Bodoni MT"/>
          <w:b/>
          <w:color w:val="595959" w:themeColor="text1" w:themeTint="A6"/>
          <w:lang w:val="en-US"/>
        </w:rPr>
        <w:t xml:space="preserve">March </w:t>
      </w:r>
      <w:r w:rsidR="0000678A" w:rsidRPr="00E65E32">
        <w:rPr>
          <w:rFonts w:ascii="Bodoni MT" w:hAnsi="Bodoni MT" w:cs="Bodoni MT"/>
          <w:b/>
          <w:color w:val="595959" w:themeColor="text1" w:themeTint="A6"/>
          <w:lang w:val="en-US"/>
        </w:rPr>
        <w:t>11</w:t>
      </w:r>
      <w:r w:rsidR="00F1114F" w:rsidRPr="00E65E32">
        <w:rPr>
          <w:rFonts w:ascii="Bodoni MT" w:hAnsi="Bodoni MT" w:cs="Bodoni MT"/>
          <w:b/>
          <w:color w:val="595959" w:themeColor="text1" w:themeTint="A6"/>
          <w:vertAlign w:val="superscript"/>
          <w:lang w:val="en-US"/>
        </w:rPr>
        <w:t>th</w:t>
      </w:r>
      <w:proofErr w:type="gramStart"/>
      <w:r w:rsidR="00F1114F" w:rsidRPr="00E65E32">
        <w:rPr>
          <w:rFonts w:ascii="Bodoni MT" w:hAnsi="Bodoni MT" w:cs="Bodoni MT"/>
          <w:b/>
          <w:color w:val="595959" w:themeColor="text1" w:themeTint="A6"/>
          <w:lang w:val="en-US"/>
        </w:rPr>
        <w:t xml:space="preserve"> </w:t>
      </w:r>
      <w:r w:rsidR="0000678A" w:rsidRPr="00E65E32">
        <w:rPr>
          <w:rFonts w:ascii="Bodoni MT" w:hAnsi="Bodoni MT" w:cs="Bodoni MT"/>
          <w:b/>
          <w:color w:val="595959" w:themeColor="text1" w:themeTint="A6"/>
          <w:lang w:val="en-US"/>
        </w:rPr>
        <w:t>2021</w:t>
      </w:r>
      <w:proofErr w:type="gramEnd"/>
    </w:p>
    <w:p w14:paraId="5237EFDF" w14:textId="77777777" w:rsidR="00C85713" w:rsidRPr="00E65E32" w:rsidRDefault="00C85713" w:rsidP="00BA0F49">
      <w:pPr>
        <w:rPr>
          <w:rFonts w:ascii="Bodoni MT" w:hAnsi="Bodoni MT"/>
          <w:color w:val="595959" w:themeColor="text1" w:themeTint="A6"/>
          <w:lang w:val="en-US"/>
        </w:rPr>
      </w:pPr>
    </w:p>
    <w:p w14:paraId="46FA1A19" w14:textId="77777777" w:rsidR="002A036E" w:rsidRPr="00E65E32" w:rsidRDefault="002A036E" w:rsidP="00BA0F49">
      <w:pPr>
        <w:rPr>
          <w:rFonts w:ascii="Bodoni MT" w:hAnsi="Bodoni MT"/>
          <w:color w:val="595959" w:themeColor="text1" w:themeTint="A6"/>
          <w:lang w:val="en-US"/>
        </w:rPr>
      </w:pPr>
    </w:p>
    <w:p w14:paraId="03C813FE" w14:textId="77777777" w:rsidR="002A036E" w:rsidRPr="00E65E32" w:rsidRDefault="002A036E" w:rsidP="00BA0F49">
      <w:pPr>
        <w:rPr>
          <w:rFonts w:ascii="Bodoni MT" w:hAnsi="Bodoni MT"/>
          <w:color w:val="595959" w:themeColor="text1" w:themeTint="A6"/>
          <w:lang w:val="en-US"/>
        </w:rPr>
      </w:pPr>
    </w:p>
    <w:p w14:paraId="2DB3A1C2" w14:textId="77777777" w:rsidR="002A036E" w:rsidRPr="00E65E32" w:rsidRDefault="002A036E" w:rsidP="00BA0F49">
      <w:pPr>
        <w:rPr>
          <w:rFonts w:ascii="Bodoni MT" w:hAnsi="Bodoni MT"/>
          <w:color w:val="595959" w:themeColor="text1" w:themeTint="A6"/>
          <w:lang w:val="en-US"/>
        </w:rPr>
      </w:pPr>
    </w:p>
    <w:p w14:paraId="5F5168F0" w14:textId="77777777" w:rsidR="00B9523A" w:rsidRPr="00E65E32" w:rsidRDefault="00B9523A" w:rsidP="00BA0F49">
      <w:pPr>
        <w:rPr>
          <w:rFonts w:ascii="Bodoni MT" w:hAnsi="Bodoni MT"/>
          <w:color w:val="595959" w:themeColor="text1" w:themeTint="A6"/>
          <w:lang w:val="en-US"/>
        </w:rPr>
      </w:pPr>
    </w:p>
    <w:p w14:paraId="5133BABE" w14:textId="77777777" w:rsidR="00B9523A" w:rsidRPr="00E65E32" w:rsidRDefault="00B9523A" w:rsidP="00BA0F49">
      <w:pPr>
        <w:rPr>
          <w:rFonts w:ascii="Bodoni MT" w:hAnsi="Bodoni MT"/>
          <w:color w:val="595959" w:themeColor="text1" w:themeTint="A6"/>
          <w:lang w:val="en-US"/>
        </w:rPr>
      </w:pPr>
    </w:p>
    <w:p w14:paraId="488FF905" w14:textId="77777777" w:rsidR="005F2A8D" w:rsidRPr="00E65E32" w:rsidRDefault="005F2A8D" w:rsidP="003410B2">
      <w:pPr>
        <w:tabs>
          <w:tab w:val="center" w:pos="4536"/>
          <w:tab w:val="left" w:pos="6090"/>
        </w:tabs>
        <w:rPr>
          <w:rFonts w:ascii="Bodoni MT" w:hAnsi="Bodoni MT"/>
          <w:color w:val="595959" w:themeColor="text1" w:themeTint="A6"/>
          <w:lang w:val="en-US"/>
        </w:rPr>
        <w:sectPr w:rsidR="005F2A8D" w:rsidRPr="00E65E32" w:rsidSect="009915CE">
          <w:footerReference w:type="default" r:id="rId12"/>
          <w:pgSz w:w="11906" w:h="16838" w:code="9"/>
          <w:pgMar w:top="1418" w:right="1418" w:bottom="1418" w:left="1418" w:header="709" w:footer="709" w:gutter="0"/>
          <w:cols w:space="708"/>
          <w:docGrid w:linePitch="360"/>
        </w:sectPr>
      </w:pPr>
    </w:p>
    <w:p w14:paraId="5651012B" w14:textId="77777777" w:rsidR="009915CE" w:rsidRPr="00E65E32" w:rsidRDefault="005F2A8D" w:rsidP="005F2A8D">
      <w:pPr>
        <w:jc w:val="center"/>
        <w:rPr>
          <w:rFonts w:ascii="Bodoni MT" w:hAnsi="Bodoni MT"/>
          <w:color w:val="595959" w:themeColor="text1" w:themeTint="A6"/>
          <w:lang w:val="en-US"/>
        </w:rPr>
      </w:pPr>
      <w:r w:rsidRPr="00E65E32">
        <w:rPr>
          <w:rFonts w:ascii="Bodoni MT" w:hAnsi="Bodoni MT"/>
          <w:color w:val="595959" w:themeColor="text1" w:themeTint="A6"/>
          <w:lang w:val="en-US"/>
        </w:rPr>
        <w:lastRenderedPageBreak/>
        <w:t>APPENDIX 1</w:t>
      </w:r>
    </w:p>
    <w:p w14:paraId="7CA6ABFA" w14:textId="77777777" w:rsidR="00DA495E" w:rsidRPr="00E65E32" w:rsidRDefault="00DA495E" w:rsidP="005F2A8D">
      <w:pPr>
        <w:jc w:val="center"/>
        <w:rPr>
          <w:rFonts w:ascii="Bodoni MT" w:hAnsi="Bodoni MT"/>
          <w:color w:val="595959" w:themeColor="text1" w:themeTint="A6"/>
          <w:lang w:val="en-US"/>
        </w:rPr>
      </w:pPr>
    </w:p>
    <w:p w14:paraId="2120A277" w14:textId="77777777" w:rsidR="00DA495E" w:rsidRPr="00E65E32" w:rsidRDefault="00DA495E" w:rsidP="005F2A8D">
      <w:pPr>
        <w:jc w:val="center"/>
        <w:rPr>
          <w:rFonts w:ascii="Bodoni MT" w:hAnsi="Bodoni MT"/>
          <w:color w:val="595959" w:themeColor="text1" w:themeTint="A6"/>
          <w:lang w:val="en-US"/>
        </w:rPr>
      </w:pPr>
    </w:p>
    <w:p w14:paraId="7C056074" w14:textId="77777777" w:rsidR="009915CE" w:rsidRPr="00E65E32" w:rsidRDefault="009915CE" w:rsidP="009915CE">
      <w:pPr>
        <w:rPr>
          <w:rFonts w:ascii="Bodoni MT" w:eastAsia="Calibri" w:hAnsi="Bodoni MT" w:cs="Tahoma"/>
          <w:b/>
          <w:color w:val="595959" w:themeColor="text1" w:themeTint="A6"/>
          <w:lang w:val="en-US"/>
        </w:rPr>
      </w:pPr>
      <w:r w:rsidRPr="00E65E32">
        <w:rPr>
          <w:rFonts w:ascii="Bodoni MT" w:eastAsia="Calibri" w:hAnsi="Bodoni MT" w:cs="Tahoma"/>
          <w:b/>
          <w:color w:val="595959" w:themeColor="text1" w:themeTint="A6"/>
          <w:lang w:val="en-US"/>
        </w:rPr>
        <w:t>FORMAL SCIENCES</w:t>
      </w:r>
    </w:p>
    <w:tbl>
      <w:tblPr>
        <w:tblStyle w:val="Grigliatabella"/>
        <w:tblW w:w="15309" w:type="dxa"/>
        <w:jc w:val="center"/>
        <w:tblLook w:val="04A0" w:firstRow="1" w:lastRow="0" w:firstColumn="1" w:lastColumn="0" w:noHBand="0" w:noVBand="1"/>
      </w:tblPr>
      <w:tblGrid>
        <w:gridCol w:w="7654"/>
        <w:gridCol w:w="7655"/>
      </w:tblGrid>
      <w:tr w:rsidR="00E65E32" w:rsidRPr="00E65E32" w14:paraId="6BA32B20" w14:textId="77777777" w:rsidTr="0062074B">
        <w:trPr>
          <w:jc w:val="center"/>
        </w:trPr>
        <w:tc>
          <w:tcPr>
            <w:tcW w:w="7195" w:type="dxa"/>
            <w:shd w:val="clear" w:color="auto" w:fill="E7E6E6"/>
            <w:vAlign w:val="center"/>
          </w:tcPr>
          <w:p w14:paraId="75524F4D" w14:textId="77777777" w:rsidR="009915CE" w:rsidRPr="00E65E32" w:rsidRDefault="009915CE" w:rsidP="009915CE">
            <w:pPr>
              <w:jc w:val="center"/>
              <w:rPr>
                <w:rFonts w:ascii="Bodoni MT" w:eastAsia="Calibri" w:hAnsi="Bodoni MT" w:cs="Tahoma"/>
                <w:b/>
                <w:color w:val="595959" w:themeColor="text1" w:themeTint="A6"/>
                <w:sz w:val="20"/>
                <w:szCs w:val="16"/>
                <w:lang w:val="en-US"/>
              </w:rPr>
            </w:pPr>
            <w:r w:rsidRPr="00E65E32">
              <w:rPr>
                <w:rFonts w:ascii="Bodoni MT" w:eastAsia="Calibri" w:hAnsi="Bodoni MT" w:cs="Tahoma"/>
                <w:b/>
                <w:color w:val="595959" w:themeColor="text1" w:themeTint="A6"/>
                <w:sz w:val="20"/>
                <w:szCs w:val="16"/>
                <w:lang w:val="en-US"/>
              </w:rPr>
              <w:t>MATHEMATICS</w:t>
            </w:r>
          </w:p>
        </w:tc>
        <w:tc>
          <w:tcPr>
            <w:tcW w:w="7195" w:type="dxa"/>
            <w:shd w:val="clear" w:color="auto" w:fill="E7E6E6"/>
            <w:vAlign w:val="center"/>
          </w:tcPr>
          <w:p w14:paraId="71B94544" w14:textId="77777777" w:rsidR="009915CE" w:rsidRPr="00E65E32" w:rsidRDefault="009915CE" w:rsidP="009915CE">
            <w:pPr>
              <w:jc w:val="center"/>
              <w:rPr>
                <w:rFonts w:ascii="Bodoni MT" w:eastAsia="Calibri" w:hAnsi="Bodoni MT" w:cs="Tahoma"/>
                <w:b/>
                <w:color w:val="595959" w:themeColor="text1" w:themeTint="A6"/>
                <w:sz w:val="20"/>
                <w:szCs w:val="16"/>
                <w:lang w:val="en-US"/>
              </w:rPr>
            </w:pPr>
            <w:r w:rsidRPr="00E65E32">
              <w:rPr>
                <w:rFonts w:ascii="Bodoni MT" w:eastAsia="Calibri" w:hAnsi="Bodoni MT" w:cs="Tahoma"/>
                <w:b/>
                <w:color w:val="595959" w:themeColor="text1" w:themeTint="A6"/>
                <w:sz w:val="20"/>
                <w:szCs w:val="16"/>
                <w:lang w:val="en-US"/>
              </w:rPr>
              <w:t>COMPUTER &amp; INFORMATION SCIENCES</w:t>
            </w:r>
          </w:p>
        </w:tc>
      </w:tr>
      <w:tr w:rsidR="009915CE" w:rsidRPr="00E65E32" w14:paraId="0134C4C7" w14:textId="77777777" w:rsidTr="0062074B">
        <w:trPr>
          <w:jc w:val="center"/>
        </w:trPr>
        <w:tc>
          <w:tcPr>
            <w:tcW w:w="7195" w:type="dxa"/>
          </w:tcPr>
          <w:p w14:paraId="6DBA5A57" w14:textId="77777777" w:rsidR="009915CE" w:rsidRPr="00E65E32" w:rsidRDefault="009915CE" w:rsidP="009915CE">
            <w:pPr>
              <w:jc w:val="both"/>
              <w:rPr>
                <w:rFonts w:ascii="Bodoni MT" w:eastAsia="Calibri" w:hAnsi="Bodoni MT" w:cs="Tahoma"/>
                <w:color w:val="595959" w:themeColor="text1" w:themeTint="A6"/>
                <w:sz w:val="16"/>
                <w:szCs w:val="16"/>
                <w:lang w:val="en-US"/>
              </w:rPr>
            </w:pPr>
          </w:p>
          <w:p w14:paraId="2128B537" w14:textId="77777777" w:rsidR="009915CE" w:rsidRPr="00E65E32" w:rsidRDefault="009915CE" w:rsidP="009915CE">
            <w:pPr>
              <w:jc w:val="both"/>
              <w:rPr>
                <w:rFonts w:ascii="Bodoni MT" w:eastAsia="Calibri" w:hAnsi="Bodoni MT" w:cs="Tahoma"/>
                <w:color w:val="595959" w:themeColor="text1" w:themeTint="A6"/>
                <w:sz w:val="16"/>
                <w:szCs w:val="16"/>
                <w:lang w:val="en-US"/>
              </w:rPr>
            </w:pPr>
            <w:r w:rsidRPr="00E65E32">
              <w:rPr>
                <w:rFonts w:ascii="Bodoni MT" w:eastAsia="Calibri" w:hAnsi="Bodoni MT" w:cs="Tahoma"/>
                <w:color w:val="595959" w:themeColor="text1" w:themeTint="A6"/>
                <w:sz w:val="16"/>
                <w:szCs w:val="16"/>
                <w:lang w:val="en-US"/>
              </w:rPr>
              <w:t>- Applied mathematics</w:t>
            </w:r>
          </w:p>
          <w:p w14:paraId="31BCD154" w14:textId="77777777" w:rsidR="009915CE" w:rsidRPr="00E65E32" w:rsidRDefault="009915CE" w:rsidP="009915CE">
            <w:pPr>
              <w:jc w:val="both"/>
              <w:rPr>
                <w:rFonts w:ascii="Bodoni MT" w:eastAsia="Calibri" w:hAnsi="Bodoni MT" w:cs="Tahoma"/>
                <w:color w:val="595959" w:themeColor="text1" w:themeTint="A6"/>
                <w:sz w:val="16"/>
                <w:szCs w:val="16"/>
                <w:lang w:val="en-US"/>
              </w:rPr>
            </w:pPr>
            <w:r w:rsidRPr="00E65E32">
              <w:rPr>
                <w:rFonts w:ascii="Bodoni MT" w:eastAsia="Calibri" w:hAnsi="Bodoni MT" w:cs="Tahoma"/>
                <w:color w:val="595959" w:themeColor="text1" w:themeTint="A6"/>
                <w:sz w:val="16"/>
                <w:szCs w:val="16"/>
                <w:lang w:val="en-US"/>
              </w:rPr>
              <w:t>- Pure mathematics</w:t>
            </w:r>
          </w:p>
          <w:p w14:paraId="33B74EE5" w14:textId="77777777" w:rsidR="009915CE" w:rsidRPr="00E65E32" w:rsidRDefault="009915CE" w:rsidP="009915CE">
            <w:pPr>
              <w:jc w:val="both"/>
              <w:rPr>
                <w:rFonts w:ascii="Bodoni MT" w:eastAsia="Calibri" w:hAnsi="Bodoni MT" w:cs="Tahoma"/>
                <w:color w:val="595959" w:themeColor="text1" w:themeTint="A6"/>
                <w:sz w:val="16"/>
                <w:szCs w:val="16"/>
                <w:lang w:val="en-US"/>
              </w:rPr>
            </w:pPr>
            <w:r w:rsidRPr="00E65E32">
              <w:rPr>
                <w:rFonts w:ascii="Bodoni MT" w:eastAsia="Calibri" w:hAnsi="Bodoni MT" w:cs="Tahoma"/>
                <w:color w:val="595959" w:themeColor="text1" w:themeTint="A6"/>
                <w:sz w:val="16"/>
                <w:szCs w:val="16"/>
                <w:lang w:val="en-US"/>
              </w:rPr>
              <w:t xml:space="preserve">- Statistics and probability </w:t>
            </w:r>
          </w:p>
          <w:p w14:paraId="1A5A76B1" w14:textId="77777777" w:rsidR="009915CE" w:rsidRPr="00E65E32" w:rsidRDefault="009915CE" w:rsidP="009915CE">
            <w:pPr>
              <w:jc w:val="both"/>
              <w:rPr>
                <w:rFonts w:ascii="Bodoni MT" w:eastAsia="Calibri" w:hAnsi="Bodoni MT" w:cs="Tahoma"/>
                <w:color w:val="595959" w:themeColor="text1" w:themeTint="A6"/>
                <w:sz w:val="16"/>
                <w:szCs w:val="16"/>
                <w:lang w:val="en-US"/>
              </w:rPr>
            </w:pPr>
          </w:p>
        </w:tc>
        <w:tc>
          <w:tcPr>
            <w:tcW w:w="7195" w:type="dxa"/>
          </w:tcPr>
          <w:p w14:paraId="1B88336D" w14:textId="77777777" w:rsidR="009915CE" w:rsidRPr="00E65E32" w:rsidRDefault="009915CE" w:rsidP="009915CE">
            <w:pPr>
              <w:jc w:val="both"/>
              <w:rPr>
                <w:rFonts w:ascii="Bodoni MT" w:eastAsia="Calibri" w:hAnsi="Bodoni MT" w:cs="Tahoma"/>
                <w:color w:val="595959" w:themeColor="text1" w:themeTint="A6"/>
                <w:sz w:val="16"/>
                <w:szCs w:val="16"/>
                <w:lang w:val="en-US"/>
              </w:rPr>
            </w:pPr>
          </w:p>
          <w:p w14:paraId="5329AF3E" w14:textId="77777777" w:rsidR="009915CE" w:rsidRPr="00E65E32" w:rsidRDefault="009915CE" w:rsidP="009915CE">
            <w:pPr>
              <w:jc w:val="both"/>
              <w:rPr>
                <w:rFonts w:ascii="Bodoni MT" w:eastAsia="Calibri" w:hAnsi="Bodoni MT" w:cs="Tahoma"/>
                <w:color w:val="595959" w:themeColor="text1" w:themeTint="A6"/>
                <w:sz w:val="16"/>
                <w:szCs w:val="16"/>
                <w:lang w:val="en-US"/>
              </w:rPr>
            </w:pPr>
            <w:r w:rsidRPr="00E65E32">
              <w:rPr>
                <w:rFonts w:ascii="Bodoni MT" w:eastAsia="Calibri" w:hAnsi="Bodoni MT" w:cs="Tahoma"/>
                <w:color w:val="595959" w:themeColor="text1" w:themeTint="A6"/>
                <w:sz w:val="16"/>
                <w:szCs w:val="16"/>
                <w:lang w:val="en-US"/>
              </w:rPr>
              <w:t>- Computer sciences, information science and bioinformatics</w:t>
            </w:r>
          </w:p>
        </w:tc>
      </w:tr>
    </w:tbl>
    <w:p w14:paraId="606DC54E" w14:textId="77777777" w:rsidR="009915CE" w:rsidRPr="00E65E32" w:rsidRDefault="009915CE" w:rsidP="009915CE">
      <w:pPr>
        <w:jc w:val="both"/>
        <w:rPr>
          <w:rFonts w:ascii="Bodoni MT" w:eastAsia="Calibri" w:hAnsi="Bodoni MT" w:cs="Tahoma"/>
          <w:b/>
          <w:color w:val="595959" w:themeColor="text1" w:themeTint="A6"/>
          <w:lang w:val="en-US"/>
        </w:rPr>
      </w:pPr>
    </w:p>
    <w:p w14:paraId="6E373852" w14:textId="77777777" w:rsidR="009915CE" w:rsidRPr="00E65E32" w:rsidRDefault="009915CE" w:rsidP="009915CE">
      <w:pPr>
        <w:jc w:val="both"/>
        <w:rPr>
          <w:rFonts w:ascii="Bodoni MT" w:eastAsia="Calibri" w:hAnsi="Bodoni MT" w:cs="Tahoma"/>
          <w:b/>
          <w:color w:val="595959" w:themeColor="text1" w:themeTint="A6"/>
          <w:lang w:val="en-US"/>
        </w:rPr>
      </w:pPr>
      <w:r w:rsidRPr="00E65E32">
        <w:rPr>
          <w:rFonts w:ascii="Bodoni MT" w:eastAsia="Calibri" w:hAnsi="Bodoni MT" w:cs="Tahoma"/>
          <w:b/>
          <w:color w:val="595959" w:themeColor="text1" w:themeTint="A6"/>
          <w:lang w:val="en-US"/>
        </w:rPr>
        <w:t xml:space="preserve">   PHYSICAL SCIENCES</w:t>
      </w:r>
    </w:p>
    <w:tbl>
      <w:tblPr>
        <w:tblStyle w:val="Grigliatabella"/>
        <w:tblW w:w="15309" w:type="dxa"/>
        <w:jc w:val="center"/>
        <w:tblLook w:val="04A0" w:firstRow="1" w:lastRow="0" w:firstColumn="1" w:lastColumn="0" w:noHBand="0" w:noVBand="1"/>
      </w:tblPr>
      <w:tblGrid>
        <w:gridCol w:w="7654"/>
        <w:gridCol w:w="7655"/>
      </w:tblGrid>
      <w:tr w:rsidR="00E65E32" w:rsidRPr="00E65E32" w14:paraId="779E13A0" w14:textId="77777777" w:rsidTr="0062074B">
        <w:trPr>
          <w:jc w:val="center"/>
        </w:trPr>
        <w:tc>
          <w:tcPr>
            <w:tcW w:w="7195" w:type="dxa"/>
            <w:shd w:val="clear" w:color="auto" w:fill="E7E6E6"/>
            <w:vAlign w:val="center"/>
          </w:tcPr>
          <w:p w14:paraId="5778982D" w14:textId="77777777" w:rsidR="009915CE" w:rsidRPr="00E65E32" w:rsidRDefault="009915CE" w:rsidP="009915CE">
            <w:pPr>
              <w:jc w:val="center"/>
              <w:rPr>
                <w:rFonts w:ascii="Bodoni MT" w:eastAsia="Calibri" w:hAnsi="Bodoni MT" w:cs="Tahoma"/>
                <w:b/>
                <w:color w:val="595959" w:themeColor="text1" w:themeTint="A6"/>
                <w:sz w:val="20"/>
                <w:lang w:val="en-US"/>
              </w:rPr>
            </w:pPr>
            <w:r w:rsidRPr="00E65E32">
              <w:rPr>
                <w:rFonts w:ascii="Bodoni MT" w:eastAsia="Calibri" w:hAnsi="Bodoni MT" w:cs="Tahoma"/>
                <w:b/>
                <w:color w:val="595959" w:themeColor="text1" w:themeTint="A6"/>
                <w:sz w:val="20"/>
                <w:lang w:val="en-US"/>
              </w:rPr>
              <w:t>CHEMISTRY</w:t>
            </w:r>
          </w:p>
        </w:tc>
        <w:tc>
          <w:tcPr>
            <w:tcW w:w="7195" w:type="dxa"/>
            <w:shd w:val="clear" w:color="auto" w:fill="E7E6E6"/>
            <w:vAlign w:val="center"/>
          </w:tcPr>
          <w:p w14:paraId="4872CFE3" w14:textId="77777777" w:rsidR="009915CE" w:rsidRPr="00E65E32" w:rsidRDefault="009915CE" w:rsidP="009915CE">
            <w:pPr>
              <w:jc w:val="center"/>
              <w:rPr>
                <w:rFonts w:ascii="Bodoni MT" w:eastAsia="Calibri" w:hAnsi="Bodoni MT" w:cs="Tahoma"/>
                <w:b/>
                <w:color w:val="595959" w:themeColor="text1" w:themeTint="A6"/>
                <w:sz w:val="20"/>
                <w:lang w:val="en-US"/>
              </w:rPr>
            </w:pPr>
            <w:r w:rsidRPr="00E65E32">
              <w:rPr>
                <w:rFonts w:ascii="Bodoni MT" w:eastAsia="Calibri" w:hAnsi="Bodoni MT" w:cs="Tahoma"/>
                <w:b/>
                <w:color w:val="595959" w:themeColor="text1" w:themeTint="A6"/>
                <w:sz w:val="20"/>
                <w:lang w:val="en-US"/>
              </w:rPr>
              <w:t>PHYSICS</w:t>
            </w:r>
          </w:p>
        </w:tc>
      </w:tr>
      <w:tr w:rsidR="009915CE" w:rsidRPr="00E65E32" w14:paraId="086DC5C6" w14:textId="77777777" w:rsidTr="0062074B">
        <w:trPr>
          <w:jc w:val="center"/>
        </w:trPr>
        <w:tc>
          <w:tcPr>
            <w:tcW w:w="7195" w:type="dxa"/>
          </w:tcPr>
          <w:p w14:paraId="0663CB01" w14:textId="77777777" w:rsidR="009915CE" w:rsidRPr="00E65E32" w:rsidRDefault="009915CE" w:rsidP="009915CE">
            <w:pPr>
              <w:jc w:val="both"/>
              <w:rPr>
                <w:rFonts w:ascii="Bodoni MT" w:eastAsia="Calibri" w:hAnsi="Bodoni MT" w:cs="Tahoma"/>
                <w:color w:val="595959" w:themeColor="text1" w:themeTint="A6"/>
                <w:sz w:val="16"/>
                <w:lang w:val="en-US"/>
              </w:rPr>
            </w:pPr>
          </w:p>
          <w:p w14:paraId="3D6F8BCD"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Analytical chemistry</w:t>
            </w:r>
          </w:p>
          <w:p w14:paraId="7B531847"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Colloid chemistry</w:t>
            </w:r>
          </w:p>
          <w:p w14:paraId="3DD74FB5"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Inorganic and nuclear chemistry</w:t>
            </w:r>
          </w:p>
          <w:p w14:paraId="0819AC99"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Organic chemistry</w:t>
            </w:r>
          </w:p>
          <w:p w14:paraId="5BFF14E4"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Physical chemistry, Polymer science, Electrochemistry (dry cells, batteries, fuel cells, corrosion metals, electrolysis)</w:t>
            </w:r>
          </w:p>
        </w:tc>
        <w:tc>
          <w:tcPr>
            <w:tcW w:w="7195" w:type="dxa"/>
          </w:tcPr>
          <w:p w14:paraId="63D14837" w14:textId="77777777" w:rsidR="009915CE" w:rsidRPr="00E65E32" w:rsidRDefault="009915CE" w:rsidP="009915CE">
            <w:pPr>
              <w:jc w:val="both"/>
              <w:rPr>
                <w:rFonts w:ascii="Bodoni MT" w:eastAsia="Calibri" w:hAnsi="Bodoni MT" w:cs="Tahoma"/>
                <w:color w:val="595959" w:themeColor="text1" w:themeTint="A6"/>
                <w:sz w:val="16"/>
                <w:lang w:val="en-US"/>
              </w:rPr>
            </w:pPr>
          </w:p>
          <w:p w14:paraId="6ECC5A91"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Astronomy (including astrophysics, space science)</w:t>
            </w:r>
          </w:p>
          <w:p w14:paraId="30BB5ECB"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xml:space="preserve">- Atomic, molecular and chemical physics (physics of atoms and molecules including collision, interaction with radiation; magnetic resonances; </w:t>
            </w:r>
            <w:proofErr w:type="spellStart"/>
            <w:r w:rsidRPr="00E65E32">
              <w:rPr>
                <w:rFonts w:ascii="Bodoni MT" w:eastAsia="Calibri" w:hAnsi="Bodoni MT" w:cs="Tahoma"/>
                <w:color w:val="595959" w:themeColor="text1" w:themeTint="A6"/>
                <w:sz w:val="16"/>
                <w:lang w:val="en-US"/>
              </w:rPr>
              <w:t>Moessbauer</w:t>
            </w:r>
            <w:proofErr w:type="spellEnd"/>
            <w:r w:rsidRPr="00E65E32">
              <w:rPr>
                <w:rFonts w:ascii="Bodoni MT" w:eastAsia="Calibri" w:hAnsi="Bodoni MT" w:cs="Tahoma"/>
                <w:color w:val="595959" w:themeColor="text1" w:themeTint="A6"/>
                <w:sz w:val="16"/>
                <w:lang w:val="en-US"/>
              </w:rPr>
              <w:t xml:space="preserve"> effect)</w:t>
            </w:r>
          </w:p>
          <w:p w14:paraId="1F305DCD"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Condensed matter physics (including formerly solid-state physics, superconductivity)</w:t>
            </w:r>
          </w:p>
          <w:p w14:paraId="1D8B42F6"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Fluids and plasma physics (including surface physics)</w:t>
            </w:r>
          </w:p>
          <w:p w14:paraId="0294A7C5"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Nuclear physics</w:t>
            </w:r>
          </w:p>
          <w:p w14:paraId="1BF4E039"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Optics (including laser optics and quantum optics), Acoustics</w:t>
            </w:r>
          </w:p>
          <w:p w14:paraId="1C4AB245" w14:textId="77777777" w:rsidR="009915CE" w:rsidRPr="00E65E32" w:rsidRDefault="009915CE" w:rsidP="009915CE">
            <w:pPr>
              <w:jc w:val="both"/>
              <w:rPr>
                <w:rFonts w:ascii="Bodoni MT" w:eastAsia="Calibri" w:hAnsi="Bodoni MT" w:cs="Tahoma"/>
                <w:color w:val="595959" w:themeColor="text1" w:themeTint="A6"/>
                <w:sz w:val="16"/>
                <w:lang w:val="en-US"/>
              </w:rPr>
            </w:pPr>
            <w:r w:rsidRPr="00E65E32">
              <w:rPr>
                <w:rFonts w:ascii="Bodoni MT" w:eastAsia="Calibri" w:hAnsi="Bodoni MT" w:cs="Tahoma"/>
                <w:color w:val="595959" w:themeColor="text1" w:themeTint="A6"/>
                <w:sz w:val="16"/>
                <w:lang w:val="en-US"/>
              </w:rPr>
              <w:t>- Particles and fields physics</w:t>
            </w:r>
          </w:p>
          <w:p w14:paraId="78A5B716" w14:textId="77777777" w:rsidR="009915CE" w:rsidRPr="00E65E32" w:rsidRDefault="009915CE" w:rsidP="009915CE">
            <w:pPr>
              <w:jc w:val="both"/>
              <w:rPr>
                <w:rFonts w:ascii="Bodoni MT" w:eastAsia="Calibri" w:hAnsi="Bodoni MT" w:cs="Tahoma"/>
                <w:color w:val="595959" w:themeColor="text1" w:themeTint="A6"/>
                <w:sz w:val="16"/>
                <w:lang w:val="en-US"/>
              </w:rPr>
            </w:pPr>
          </w:p>
        </w:tc>
      </w:tr>
    </w:tbl>
    <w:p w14:paraId="7648FD4A" w14:textId="77777777" w:rsidR="009915CE" w:rsidRPr="00E65E32" w:rsidRDefault="009915CE" w:rsidP="009915CE">
      <w:pPr>
        <w:rPr>
          <w:rFonts w:ascii="Bodoni MT" w:eastAsia="Times New Roman" w:hAnsi="Bodoni MT" w:cs="Times New Roman"/>
          <w:color w:val="595959" w:themeColor="text1" w:themeTint="A6"/>
          <w:lang w:val="en-US"/>
        </w:rPr>
      </w:pPr>
    </w:p>
    <w:p w14:paraId="692A0135" w14:textId="77777777" w:rsidR="009915CE" w:rsidRPr="00E65E32" w:rsidRDefault="009915CE" w:rsidP="009915CE">
      <w:pPr>
        <w:jc w:val="both"/>
        <w:rPr>
          <w:rFonts w:ascii="Bodoni MT" w:eastAsia="Calibri" w:hAnsi="Bodoni MT" w:cs="Tahoma"/>
          <w:b/>
          <w:color w:val="595959" w:themeColor="text1" w:themeTint="A6"/>
          <w:lang w:val="en-US"/>
        </w:rPr>
      </w:pPr>
    </w:p>
    <w:p w14:paraId="0B7D3BE1" w14:textId="77777777" w:rsidR="009915CE" w:rsidRPr="00E65E32" w:rsidRDefault="009915CE" w:rsidP="009915CE">
      <w:pPr>
        <w:rPr>
          <w:rFonts w:ascii="Bodoni MT" w:eastAsia="Times New Roman" w:hAnsi="Bodoni MT" w:cs="Tahoma"/>
          <w:b/>
          <w:color w:val="595959" w:themeColor="text1" w:themeTint="A6"/>
          <w:lang w:val="en-US"/>
        </w:rPr>
      </w:pPr>
    </w:p>
    <w:p w14:paraId="5E6ED03F" w14:textId="77777777" w:rsidR="009915CE" w:rsidRPr="00E65E32" w:rsidRDefault="009915CE" w:rsidP="009915CE">
      <w:pPr>
        <w:rPr>
          <w:rFonts w:ascii="Bodoni MT" w:eastAsia="Times New Roman" w:hAnsi="Bodoni MT" w:cs="Tahoma"/>
          <w:b/>
          <w:color w:val="595959" w:themeColor="text1" w:themeTint="A6"/>
          <w:lang w:val="en-US"/>
        </w:rPr>
      </w:pPr>
    </w:p>
    <w:p w14:paraId="5C37F2DA" w14:textId="77777777" w:rsidR="009915CE" w:rsidRPr="00E65E32" w:rsidRDefault="009915CE" w:rsidP="005F2A8D">
      <w:pPr>
        <w:rPr>
          <w:rFonts w:ascii="Bodoni MT" w:eastAsia="Times New Roman" w:hAnsi="Bodoni MT" w:cs="Times New Roman"/>
          <w:color w:val="595959" w:themeColor="text1" w:themeTint="A6"/>
          <w:lang w:val="en-US"/>
        </w:rPr>
      </w:pPr>
    </w:p>
    <w:sectPr w:rsidR="009915CE" w:rsidRPr="00E65E32" w:rsidSect="005F2A8D">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10DC" w14:textId="77777777" w:rsidR="004F1A2E" w:rsidRDefault="004F1A2E" w:rsidP="008C7353">
      <w:pPr>
        <w:spacing w:after="0" w:line="240" w:lineRule="auto"/>
      </w:pPr>
      <w:r>
        <w:separator/>
      </w:r>
    </w:p>
  </w:endnote>
  <w:endnote w:type="continuationSeparator" w:id="0">
    <w:p w14:paraId="75AA16B8" w14:textId="77777777" w:rsidR="004F1A2E" w:rsidRDefault="004F1A2E" w:rsidP="008C7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D3BC1" w14:textId="77777777" w:rsidR="008C7353" w:rsidRDefault="008C7353">
    <w:pPr>
      <w:pStyle w:val="Pidipagina"/>
    </w:pPr>
    <w:r>
      <w:rPr>
        <w:noProof/>
        <w:lang w:val="en-US"/>
      </w:rPr>
      <mc:AlternateContent>
        <mc:Choice Requires="wps">
          <w:drawing>
            <wp:anchor distT="0" distB="0" distL="114300" distR="114300" simplePos="0" relativeHeight="251659264" behindDoc="0" locked="0" layoutInCell="0" allowOverlap="1" wp14:anchorId="766B6270" wp14:editId="10AC5CF9">
              <wp:simplePos x="0" y="0"/>
              <wp:positionH relativeFrom="page">
                <wp:posOffset>0</wp:posOffset>
              </wp:positionH>
              <wp:positionV relativeFrom="page">
                <wp:posOffset>10234930</wp:posOffset>
              </wp:positionV>
              <wp:extent cx="7560310" cy="266700"/>
              <wp:effectExtent l="0" t="0" r="0" b="0"/>
              <wp:wrapNone/>
              <wp:docPr id="2" name="MSIPCM377a4f5b8f1b3d904bde90f7" descr="{&quot;HashCode&quot;:91701549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7780B8" w14:textId="77777777" w:rsidR="008C7353" w:rsidRPr="008C7353" w:rsidRDefault="008C7353" w:rsidP="008C7353">
                          <w:pPr>
                            <w:spacing w:after="0"/>
                            <w:jc w:val="center"/>
                            <w:rPr>
                              <w:rFonts w:ascii="Arial" w:hAnsi="Arial" w:cs="Arial"/>
                              <w:color w:val="008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6B6270" id="_x0000_t202" coordsize="21600,21600" o:spt="202" path="m,l,21600r21600,l21600,xe">
              <v:stroke joinstyle="miter"/>
              <v:path gradientshapeok="t" o:connecttype="rect"/>
            </v:shapetype>
            <v:shape id="MSIPCM377a4f5b8f1b3d904bde90f7" o:spid="_x0000_s1026" type="#_x0000_t202" alt="{&quot;HashCode&quot;:91701549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" o:allowincell="f" filled="f" stroked="f" strokeweight=".5pt">
              <v:textbox inset=",0,,0">
                <w:txbxContent>
                  <w:p w14:paraId="3F7780B8" w14:textId="77777777" w:rsidR="008C7353" w:rsidRPr="008C7353" w:rsidRDefault="008C7353" w:rsidP="008C7353">
                    <w:pPr>
                      <w:spacing w:after="0"/>
                      <w:jc w:val="center"/>
                      <w:rPr>
                        <w:rFonts w:ascii="Arial" w:hAnsi="Arial" w:cs="Arial"/>
                        <w:color w:val="008000"/>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887A7" w14:textId="77777777" w:rsidR="004F1A2E" w:rsidRDefault="004F1A2E" w:rsidP="008C7353">
      <w:pPr>
        <w:spacing w:after="0" w:line="240" w:lineRule="auto"/>
      </w:pPr>
      <w:r>
        <w:separator/>
      </w:r>
    </w:p>
  </w:footnote>
  <w:footnote w:type="continuationSeparator" w:id="0">
    <w:p w14:paraId="5B7CBD5F" w14:textId="77777777" w:rsidR="004F1A2E" w:rsidRDefault="004F1A2E" w:rsidP="008C7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86759"/>
    <w:multiLevelType w:val="hybridMultilevel"/>
    <w:tmpl w:val="1AF8010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E471541"/>
    <w:multiLevelType w:val="hybridMultilevel"/>
    <w:tmpl w:val="3D3ED8F2"/>
    <w:lvl w:ilvl="0" w:tplc="7AB042EC">
      <w:start w:val="1"/>
      <w:numFmt w:val="bullet"/>
      <w:lvlText w:val="‣"/>
      <w:lvlJc w:val="left"/>
      <w:pPr>
        <w:tabs>
          <w:tab w:val="num" w:pos="720"/>
        </w:tabs>
        <w:ind w:left="720" w:hanging="360"/>
      </w:pPr>
      <w:rPr>
        <w:rFonts w:ascii="Lucida Grande" w:hAnsi="Lucida Grande" w:hint="default"/>
      </w:rPr>
    </w:lvl>
    <w:lvl w:ilvl="1" w:tplc="BE4E60F6">
      <w:start w:val="1"/>
      <w:numFmt w:val="bullet"/>
      <w:lvlText w:val="‣"/>
      <w:lvlJc w:val="left"/>
      <w:pPr>
        <w:tabs>
          <w:tab w:val="num" w:pos="1440"/>
        </w:tabs>
        <w:ind w:left="1440" w:hanging="360"/>
      </w:pPr>
      <w:rPr>
        <w:rFonts w:ascii="Lucida Grande" w:hAnsi="Lucida Grande" w:hint="default"/>
      </w:rPr>
    </w:lvl>
    <w:lvl w:ilvl="2" w:tplc="436030D0" w:tentative="1">
      <w:start w:val="1"/>
      <w:numFmt w:val="bullet"/>
      <w:lvlText w:val="‣"/>
      <w:lvlJc w:val="left"/>
      <w:pPr>
        <w:tabs>
          <w:tab w:val="num" w:pos="2160"/>
        </w:tabs>
        <w:ind w:left="2160" w:hanging="360"/>
      </w:pPr>
      <w:rPr>
        <w:rFonts w:ascii="Lucida Grande" w:hAnsi="Lucida Grande" w:hint="default"/>
      </w:rPr>
    </w:lvl>
    <w:lvl w:ilvl="3" w:tplc="FBCA2788" w:tentative="1">
      <w:start w:val="1"/>
      <w:numFmt w:val="bullet"/>
      <w:lvlText w:val="‣"/>
      <w:lvlJc w:val="left"/>
      <w:pPr>
        <w:tabs>
          <w:tab w:val="num" w:pos="2880"/>
        </w:tabs>
        <w:ind w:left="2880" w:hanging="360"/>
      </w:pPr>
      <w:rPr>
        <w:rFonts w:ascii="Lucida Grande" w:hAnsi="Lucida Grande" w:hint="default"/>
      </w:rPr>
    </w:lvl>
    <w:lvl w:ilvl="4" w:tplc="0456BB76" w:tentative="1">
      <w:start w:val="1"/>
      <w:numFmt w:val="bullet"/>
      <w:lvlText w:val="‣"/>
      <w:lvlJc w:val="left"/>
      <w:pPr>
        <w:tabs>
          <w:tab w:val="num" w:pos="3600"/>
        </w:tabs>
        <w:ind w:left="3600" w:hanging="360"/>
      </w:pPr>
      <w:rPr>
        <w:rFonts w:ascii="Lucida Grande" w:hAnsi="Lucida Grande" w:hint="default"/>
      </w:rPr>
    </w:lvl>
    <w:lvl w:ilvl="5" w:tplc="4DDA3606" w:tentative="1">
      <w:start w:val="1"/>
      <w:numFmt w:val="bullet"/>
      <w:lvlText w:val="‣"/>
      <w:lvlJc w:val="left"/>
      <w:pPr>
        <w:tabs>
          <w:tab w:val="num" w:pos="4320"/>
        </w:tabs>
        <w:ind w:left="4320" w:hanging="360"/>
      </w:pPr>
      <w:rPr>
        <w:rFonts w:ascii="Lucida Grande" w:hAnsi="Lucida Grande" w:hint="default"/>
      </w:rPr>
    </w:lvl>
    <w:lvl w:ilvl="6" w:tplc="D7EAC4B2" w:tentative="1">
      <w:start w:val="1"/>
      <w:numFmt w:val="bullet"/>
      <w:lvlText w:val="‣"/>
      <w:lvlJc w:val="left"/>
      <w:pPr>
        <w:tabs>
          <w:tab w:val="num" w:pos="5040"/>
        </w:tabs>
        <w:ind w:left="5040" w:hanging="360"/>
      </w:pPr>
      <w:rPr>
        <w:rFonts w:ascii="Lucida Grande" w:hAnsi="Lucida Grande" w:hint="default"/>
      </w:rPr>
    </w:lvl>
    <w:lvl w:ilvl="7" w:tplc="8F32D2EC" w:tentative="1">
      <w:start w:val="1"/>
      <w:numFmt w:val="bullet"/>
      <w:lvlText w:val="‣"/>
      <w:lvlJc w:val="left"/>
      <w:pPr>
        <w:tabs>
          <w:tab w:val="num" w:pos="5760"/>
        </w:tabs>
        <w:ind w:left="5760" w:hanging="360"/>
      </w:pPr>
      <w:rPr>
        <w:rFonts w:ascii="Lucida Grande" w:hAnsi="Lucida Grande" w:hint="default"/>
      </w:rPr>
    </w:lvl>
    <w:lvl w:ilvl="8" w:tplc="23E09586" w:tentative="1">
      <w:start w:val="1"/>
      <w:numFmt w:val="bullet"/>
      <w:lvlText w:val="‣"/>
      <w:lvlJc w:val="left"/>
      <w:pPr>
        <w:tabs>
          <w:tab w:val="num" w:pos="6480"/>
        </w:tabs>
        <w:ind w:left="6480" w:hanging="360"/>
      </w:pPr>
      <w:rPr>
        <w:rFonts w:ascii="Lucida Grande" w:hAnsi="Lucida Grande" w:hint="default"/>
      </w:rPr>
    </w:lvl>
  </w:abstractNum>
  <w:abstractNum w:abstractNumId="2" w15:restartNumberingAfterBreak="0">
    <w:nsid w:val="2F103177"/>
    <w:multiLevelType w:val="hybridMultilevel"/>
    <w:tmpl w:val="D9C62A5E"/>
    <w:lvl w:ilvl="0" w:tplc="7AB042EC">
      <w:start w:val="1"/>
      <w:numFmt w:val="bullet"/>
      <w:lvlText w:val="‣"/>
      <w:lvlJc w:val="left"/>
      <w:pPr>
        <w:ind w:left="720" w:hanging="360"/>
      </w:pPr>
      <w:rPr>
        <w:rFonts w:ascii="Lucida Grande" w:hAnsi="Lucida Grande" w:hint="default"/>
      </w:rPr>
    </w:lvl>
    <w:lvl w:ilvl="1" w:tplc="7AB042EC">
      <w:start w:val="1"/>
      <w:numFmt w:val="bullet"/>
      <w:lvlText w:val="‣"/>
      <w:lvlJc w:val="left"/>
      <w:pPr>
        <w:ind w:left="1440" w:hanging="360"/>
      </w:pPr>
      <w:rPr>
        <w:rFonts w:ascii="Lucida Grande" w:hAnsi="Lucida Grand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F4D5D"/>
    <w:multiLevelType w:val="hybridMultilevel"/>
    <w:tmpl w:val="87008D20"/>
    <w:lvl w:ilvl="0" w:tplc="0F0C8D1A">
      <w:start w:val="6"/>
      <w:numFmt w:val="bullet"/>
      <w:lvlText w:val="-"/>
      <w:lvlJc w:val="left"/>
      <w:pPr>
        <w:ind w:left="720" w:hanging="360"/>
      </w:pPr>
      <w:rPr>
        <w:rFonts w:ascii="Bodoni MT" w:eastAsiaTheme="minorEastAsia" w:hAnsi="Bodoni MT"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E2768A"/>
    <w:multiLevelType w:val="hybridMultilevel"/>
    <w:tmpl w:val="C52CC0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8c4cuU6e27ZQ7wMdB3fLUZt5U7LciYXNxs1IPV9T6pgIWPeIlOTrRjeHhJdr6M/DvRWGWVIwSCqUCEjbCtmPkA==" w:salt="GQp8akKft8O44OCYaWlP3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49"/>
    <w:rsid w:val="0000678A"/>
    <w:rsid w:val="00020BBA"/>
    <w:rsid w:val="00036301"/>
    <w:rsid w:val="00057E58"/>
    <w:rsid w:val="000A0456"/>
    <w:rsid w:val="000C047D"/>
    <w:rsid w:val="000D0A5B"/>
    <w:rsid w:val="00133029"/>
    <w:rsid w:val="00133388"/>
    <w:rsid w:val="00185086"/>
    <w:rsid w:val="001E763C"/>
    <w:rsid w:val="00205709"/>
    <w:rsid w:val="002060AA"/>
    <w:rsid w:val="00212032"/>
    <w:rsid w:val="00221859"/>
    <w:rsid w:val="00235BA8"/>
    <w:rsid w:val="0025075F"/>
    <w:rsid w:val="00271BA1"/>
    <w:rsid w:val="002910BF"/>
    <w:rsid w:val="00293F47"/>
    <w:rsid w:val="002966B7"/>
    <w:rsid w:val="002A036E"/>
    <w:rsid w:val="00335459"/>
    <w:rsid w:val="003365C0"/>
    <w:rsid w:val="003410B2"/>
    <w:rsid w:val="00345DA6"/>
    <w:rsid w:val="0034771B"/>
    <w:rsid w:val="003566DD"/>
    <w:rsid w:val="003765C5"/>
    <w:rsid w:val="003819E8"/>
    <w:rsid w:val="00381DBD"/>
    <w:rsid w:val="003A3B86"/>
    <w:rsid w:val="003B7672"/>
    <w:rsid w:val="003B7EA5"/>
    <w:rsid w:val="003D0CF8"/>
    <w:rsid w:val="003D4A3A"/>
    <w:rsid w:val="003E0910"/>
    <w:rsid w:val="003E2810"/>
    <w:rsid w:val="003E70C7"/>
    <w:rsid w:val="004324AE"/>
    <w:rsid w:val="00442825"/>
    <w:rsid w:val="004655B8"/>
    <w:rsid w:val="004A6E4B"/>
    <w:rsid w:val="004D4096"/>
    <w:rsid w:val="004E2E72"/>
    <w:rsid w:val="004F1A2E"/>
    <w:rsid w:val="005528C7"/>
    <w:rsid w:val="00582B4B"/>
    <w:rsid w:val="005F2A8D"/>
    <w:rsid w:val="006028D9"/>
    <w:rsid w:val="00605292"/>
    <w:rsid w:val="00605A17"/>
    <w:rsid w:val="006262B2"/>
    <w:rsid w:val="00634B9F"/>
    <w:rsid w:val="0063762C"/>
    <w:rsid w:val="00643821"/>
    <w:rsid w:val="006654E8"/>
    <w:rsid w:val="00673880"/>
    <w:rsid w:val="00680CB7"/>
    <w:rsid w:val="0068430E"/>
    <w:rsid w:val="006864FE"/>
    <w:rsid w:val="00692DEF"/>
    <w:rsid w:val="00694358"/>
    <w:rsid w:val="006B39A3"/>
    <w:rsid w:val="006E6F83"/>
    <w:rsid w:val="006F3C07"/>
    <w:rsid w:val="00706954"/>
    <w:rsid w:val="007117C7"/>
    <w:rsid w:val="00735091"/>
    <w:rsid w:val="00735F43"/>
    <w:rsid w:val="00743364"/>
    <w:rsid w:val="007839F6"/>
    <w:rsid w:val="008101F0"/>
    <w:rsid w:val="0081457C"/>
    <w:rsid w:val="00834FF8"/>
    <w:rsid w:val="00875E6A"/>
    <w:rsid w:val="008C7353"/>
    <w:rsid w:val="0090136D"/>
    <w:rsid w:val="00922118"/>
    <w:rsid w:val="009462E4"/>
    <w:rsid w:val="009462F9"/>
    <w:rsid w:val="00961A22"/>
    <w:rsid w:val="009620BF"/>
    <w:rsid w:val="00977F34"/>
    <w:rsid w:val="00986300"/>
    <w:rsid w:val="009915CE"/>
    <w:rsid w:val="009B067A"/>
    <w:rsid w:val="009C5913"/>
    <w:rsid w:val="00A41180"/>
    <w:rsid w:val="00A66286"/>
    <w:rsid w:val="00A76EB9"/>
    <w:rsid w:val="00A83EAB"/>
    <w:rsid w:val="00AB2026"/>
    <w:rsid w:val="00AE39FA"/>
    <w:rsid w:val="00AE58B1"/>
    <w:rsid w:val="00AF57C1"/>
    <w:rsid w:val="00B159AB"/>
    <w:rsid w:val="00B305FB"/>
    <w:rsid w:val="00B4657C"/>
    <w:rsid w:val="00B9523A"/>
    <w:rsid w:val="00B957D9"/>
    <w:rsid w:val="00BA0F49"/>
    <w:rsid w:val="00BA22EB"/>
    <w:rsid w:val="00BA24BA"/>
    <w:rsid w:val="00BD238F"/>
    <w:rsid w:val="00BF3BDE"/>
    <w:rsid w:val="00BF7CD5"/>
    <w:rsid w:val="00C604D9"/>
    <w:rsid w:val="00C715E5"/>
    <w:rsid w:val="00C85713"/>
    <w:rsid w:val="00C92A26"/>
    <w:rsid w:val="00CD21B3"/>
    <w:rsid w:val="00CF2D6B"/>
    <w:rsid w:val="00D1515F"/>
    <w:rsid w:val="00D6109D"/>
    <w:rsid w:val="00D6546D"/>
    <w:rsid w:val="00D800EA"/>
    <w:rsid w:val="00D8361D"/>
    <w:rsid w:val="00DA2555"/>
    <w:rsid w:val="00DA495E"/>
    <w:rsid w:val="00DC24F8"/>
    <w:rsid w:val="00DE0459"/>
    <w:rsid w:val="00DE568C"/>
    <w:rsid w:val="00DE7DA3"/>
    <w:rsid w:val="00DF5816"/>
    <w:rsid w:val="00E10184"/>
    <w:rsid w:val="00E37EA4"/>
    <w:rsid w:val="00E64D84"/>
    <w:rsid w:val="00E65E32"/>
    <w:rsid w:val="00E8147F"/>
    <w:rsid w:val="00EA09BA"/>
    <w:rsid w:val="00EF52FF"/>
    <w:rsid w:val="00F02E84"/>
    <w:rsid w:val="00F11003"/>
    <w:rsid w:val="00F1114F"/>
    <w:rsid w:val="00F321B4"/>
    <w:rsid w:val="00F43B78"/>
    <w:rsid w:val="00F70C03"/>
    <w:rsid w:val="00F72B18"/>
    <w:rsid w:val="00F926D2"/>
    <w:rsid w:val="00FC3644"/>
    <w:rsid w:val="00FD2156"/>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C4C7A"/>
  <w15:docId w15:val="{5E864BEF-EFBF-4764-B3BC-75EA25112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A0F49"/>
    <w:pPr>
      <w:autoSpaceDE w:val="0"/>
      <w:autoSpaceDN w:val="0"/>
      <w:adjustRightInd w:val="0"/>
      <w:spacing w:after="0" w:line="240" w:lineRule="auto"/>
    </w:pPr>
    <w:rPr>
      <w:rFonts w:ascii="Bodoni MT" w:hAnsi="Bodoni MT" w:cs="Bodoni MT"/>
      <w:color w:val="000000"/>
      <w:sz w:val="24"/>
      <w:szCs w:val="24"/>
    </w:rPr>
  </w:style>
  <w:style w:type="character" w:styleId="Collegamentoipertestuale">
    <w:name w:val="Hyperlink"/>
    <w:basedOn w:val="Carpredefinitoparagrafo"/>
    <w:uiPriority w:val="99"/>
    <w:unhideWhenUsed/>
    <w:rsid w:val="00BA0F49"/>
    <w:rPr>
      <w:color w:val="0000FF" w:themeColor="hyperlink"/>
      <w:u w:val="single"/>
    </w:rPr>
  </w:style>
  <w:style w:type="paragraph" w:styleId="Testofumetto">
    <w:name w:val="Balloon Text"/>
    <w:basedOn w:val="Normale"/>
    <w:link w:val="TestofumettoCarattere"/>
    <w:uiPriority w:val="99"/>
    <w:semiHidden/>
    <w:unhideWhenUsed/>
    <w:rsid w:val="003365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65C0"/>
    <w:rPr>
      <w:rFonts w:ascii="Tahoma" w:hAnsi="Tahoma" w:cs="Tahoma"/>
      <w:sz w:val="16"/>
      <w:szCs w:val="16"/>
    </w:rPr>
  </w:style>
  <w:style w:type="table" w:styleId="Grigliatabella">
    <w:name w:val="Table Grid"/>
    <w:basedOn w:val="Tabellanormale"/>
    <w:uiPriority w:val="39"/>
    <w:rsid w:val="002A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C7353"/>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C7353"/>
  </w:style>
  <w:style w:type="paragraph" w:styleId="Pidipagina">
    <w:name w:val="footer"/>
    <w:basedOn w:val="Normale"/>
    <w:link w:val="PidipaginaCarattere"/>
    <w:uiPriority w:val="99"/>
    <w:unhideWhenUsed/>
    <w:rsid w:val="008C7353"/>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C7353"/>
  </w:style>
  <w:style w:type="character" w:styleId="Rimandocommento">
    <w:name w:val="annotation reference"/>
    <w:basedOn w:val="Carpredefinitoparagrafo"/>
    <w:uiPriority w:val="99"/>
    <w:semiHidden/>
    <w:unhideWhenUsed/>
    <w:rsid w:val="00221859"/>
    <w:rPr>
      <w:sz w:val="16"/>
      <w:szCs w:val="16"/>
    </w:rPr>
  </w:style>
  <w:style w:type="paragraph" w:styleId="Testocommento">
    <w:name w:val="annotation text"/>
    <w:basedOn w:val="Normale"/>
    <w:link w:val="TestocommentoCarattere"/>
    <w:uiPriority w:val="99"/>
    <w:semiHidden/>
    <w:unhideWhenUsed/>
    <w:rsid w:val="0022185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21859"/>
    <w:rPr>
      <w:sz w:val="20"/>
      <w:szCs w:val="20"/>
    </w:rPr>
  </w:style>
  <w:style w:type="paragraph" w:styleId="Soggettocommento">
    <w:name w:val="annotation subject"/>
    <w:basedOn w:val="Testocommento"/>
    <w:next w:val="Testocommento"/>
    <w:link w:val="SoggettocommentoCarattere"/>
    <w:uiPriority w:val="99"/>
    <w:semiHidden/>
    <w:unhideWhenUsed/>
    <w:rsid w:val="00221859"/>
    <w:rPr>
      <w:b/>
      <w:bCs/>
    </w:rPr>
  </w:style>
  <w:style w:type="character" w:customStyle="1" w:styleId="SoggettocommentoCarattere">
    <w:name w:val="Soggetto commento Carattere"/>
    <w:basedOn w:val="TestocommentoCarattere"/>
    <w:link w:val="Soggettocommento"/>
    <w:uiPriority w:val="99"/>
    <w:semiHidden/>
    <w:rsid w:val="00221859"/>
    <w:rPr>
      <w:b/>
      <w:bCs/>
      <w:sz w:val="20"/>
      <w:szCs w:val="20"/>
    </w:rPr>
  </w:style>
  <w:style w:type="paragraph" w:styleId="NormaleWeb">
    <w:name w:val="Normal (Web)"/>
    <w:basedOn w:val="Normale"/>
    <w:uiPriority w:val="99"/>
    <w:semiHidden/>
    <w:unhideWhenUsed/>
    <w:rsid w:val="00D6109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e">
    <w:name w:val="Revision"/>
    <w:hidden/>
    <w:uiPriority w:val="99"/>
    <w:semiHidden/>
    <w:rsid w:val="00A41180"/>
    <w:pPr>
      <w:spacing w:after="0" w:line="240" w:lineRule="auto"/>
    </w:pPr>
  </w:style>
  <w:style w:type="paragraph" w:styleId="Paragrafoelenco">
    <w:name w:val="List Paragraph"/>
    <w:basedOn w:val="Normale"/>
    <w:uiPriority w:val="34"/>
    <w:qFormat/>
    <w:rsid w:val="003E0910"/>
    <w:pPr>
      <w:spacing w:after="0" w:line="240" w:lineRule="auto"/>
      <w:ind w:left="720"/>
      <w:contextualSpacing/>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0971">
      <w:bodyDiv w:val="1"/>
      <w:marLeft w:val="0"/>
      <w:marRight w:val="0"/>
      <w:marTop w:val="0"/>
      <w:marBottom w:val="0"/>
      <w:divBdr>
        <w:top w:val="none" w:sz="0" w:space="0" w:color="auto"/>
        <w:left w:val="none" w:sz="0" w:space="0" w:color="auto"/>
        <w:bottom w:val="none" w:sz="0" w:space="0" w:color="auto"/>
        <w:right w:val="none" w:sz="0" w:space="0" w:color="auto"/>
      </w:divBdr>
    </w:div>
    <w:div w:id="607473231">
      <w:bodyDiv w:val="1"/>
      <w:marLeft w:val="0"/>
      <w:marRight w:val="0"/>
      <w:marTop w:val="0"/>
      <w:marBottom w:val="0"/>
      <w:divBdr>
        <w:top w:val="none" w:sz="0" w:space="0" w:color="auto"/>
        <w:left w:val="none" w:sz="0" w:space="0" w:color="auto"/>
        <w:bottom w:val="none" w:sz="0" w:space="0" w:color="auto"/>
        <w:right w:val="none" w:sz="0" w:space="0" w:color="auto"/>
      </w:divBdr>
    </w:div>
    <w:div w:id="746416629">
      <w:bodyDiv w:val="1"/>
      <w:marLeft w:val="0"/>
      <w:marRight w:val="0"/>
      <w:marTop w:val="0"/>
      <w:marBottom w:val="0"/>
      <w:divBdr>
        <w:top w:val="none" w:sz="0" w:space="0" w:color="auto"/>
        <w:left w:val="none" w:sz="0" w:space="0" w:color="auto"/>
        <w:bottom w:val="none" w:sz="0" w:space="0" w:color="auto"/>
        <w:right w:val="none" w:sz="0" w:space="0" w:color="auto"/>
      </w:divBdr>
    </w:div>
    <w:div w:id="1818691670">
      <w:bodyDiv w:val="1"/>
      <w:marLeft w:val="0"/>
      <w:marRight w:val="0"/>
      <w:marTop w:val="0"/>
      <w:marBottom w:val="0"/>
      <w:divBdr>
        <w:top w:val="none" w:sz="0" w:space="0" w:color="auto"/>
        <w:left w:val="none" w:sz="0" w:space="0" w:color="auto"/>
        <w:bottom w:val="none" w:sz="0" w:space="0" w:color="auto"/>
        <w:right w:val="none" w:sz="0" w:space="0" w:color="auto"/>
      </w:divBdr>
      <w:divsChild>
        <w:div w:id="1299997646">
          <w:marLeft w:val="274"/>
          <w:marRight w:val="0"/>
          <w:marTop w:val="58"/>
          <w:marBottom w:val="0"/>
          <w:divBdr>
            <w:top w:val="none" w:sz="0" w:space="0" w:color="auto"/>
            <w:left w:val="none" w:sz="0" w:space="0" w:color="auto"/>
            <w:bottom w:val="none" w:sz="0" w:space="0" w:color="auto"/>
            <w:right w:val="none" w:sz="0" w:space="0" w:color="auto"/>
          </w:divBdr>
        </w:div>
        <w:div w:id="1357075069">
          <w:marLeft w:val="274"/>
          <w:marRight w:val="0"/>
          <w:marTop w:val="58"/>
          <w:marBottom w:val="0"/>
          <w:divBdr>
            <w:top w:val="none" w:sz="0" w:space="0" w:color="auto"/>
            <w:left w:val="none" w:sz="0" w:space="0" w:color="auto"/>
            <w:bottom w:val="none" w:sz="0" w:space="0" w:color="auto"/>
            <w:right w:val="none" w:sz="0" w:space="0" w:color="auto"/>
          </w:divBdr>
        </w:div>
        <w:div w:id="711736342">
          <w:marLeft w:val="274"/>
          <w:marRight w:val="0"/>
          <w:marTop w:val="58"/>
          <w:marBottom w:val="0"/>
          <w:divBdr>
            <w:top w:val="none" w:sz="0" w:space="0" w:color="auto"/>
            <w:left w:val="none" w:sz="0" w:space="0" w:color="auto"/>
            <w:bottom w:val="none" w:sz="0" w:space="0" w:color="auto"/>
            <w:right w:val="none" w:sz="0" w:space="0" w:color="auto"/>
          </w:divBdr>
        </w:div>
        <w:div w:id="92363949">
          <w:marLeft w:val="274"/>
          <w:marRight w:val="0"/>
          <w:marTop w:val="58"/>
          <w:marBottom w:val="0"/>
          <w:divBdr>
            <w:top w:val="none" w:sz="0" w:space="0" w:color="auto"/>
            <w:left w:val="none" w:sz="0" w:space="0" w:color="auto"/>
            <w:bottom w:val="none" w:sz="0" w:space="0" w:color="auto"/>
            <w:right w:val="none" w:sz="0" w:space="0" w:color="auto"/>
          </w:divBdr>
        </w:div>
        <w:div w:id="377358953">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rwomeninscience.com/en/award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9A907D6035FC4A9B5A1B624B991B27" ma:contentTypeVersion="13" ma:contentTypeDescription="Create a new document." ma:contentTypeScope="" ma:versionID="e8bf5d533f2803bd5793b0f46cd8883b">
  <xsd:schema xmlns:xsd="http://www.w3.org/2001/XMLSchema" xmlns:xs="http://www.w3.org/2001/XMLSchema" xmlns:p="http://schemas.microsoft.com/office/2006/metadata/properties" xmlns:ns3="33123ebc-8ee2-42ef-afd0-cf9d83ff9b17" xmlns:ns4="f0bbcc53-ccc0-4537-9e48-82435c5ab1ab" targetNamespace="http://schemas.microsoft.com/office/2006/metadata/properties" ma:root="true" ma:fieldsID="58db286ca65f5ce0c9cb41c08a52acdd" ns3:_="" ns4:_="">
    <xsd:import namespace="33123ebc-8ee2-42ef-afd0-cf9d83ff9b17"/>
    <xsd:import namespace="f0bbcc53-ccc0-4537-9e48-82435c5ab1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23ebc-8ee2-42ef-afd0-cf9d83ff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bbcc53-ccc0-4537-9e48-82435c5ab1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920A4F-4664-4F51-8C41-65BE72B26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59E4E-B1FA-4C2C-B3AD-99E3E3D85027}">
  <ds:schemaRefs>
    <ds:schemaRef ds:uri="http://schemas.microsoft.com/sharepoint/v3/contenttype/forms"/>
  </ds:schemaRefs>
</ds:datastoreItem>
</file>

<file path=customXml/itemProps3.xml><?xml version="1.0" encoding="utf-8"?>
<ds:datastoreItem xmlns:ds="http://schemas.openxmlformats.org/officeDocument/2006/customXml" ds:itemID="{7C653A0D-35A2-4F52-8A6C-37686DA22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23ebc-8ee2-42ef-afd0-cf9d83ff9b17"/>
    <ds:schemaRef ds:uri="f0bbcc53-ccc0-4537-9e48-82435c5ab1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1393</Words>
  <Characters>7941</Characters>
  <Application>Microsoft Office Word</Application>
  <DocSecurity>8</DocSecurity>
  <Lines>66</Lines>
  <Paragraphs>18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L'Oréal</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LUCAND Thomas</dc:creator>
  <cp:lastModifiedBy>Coppola, Grazia</cp:lastModifiedBy>
  <cp:revision>3</cp:revision>
  <cp:lastPrinted>2019-05-24T13:38:00Z</cp:lastPrinted>
  <dcterms:created xsi:type="dcterms:W3CDTF">2020-04-22T15:37:00Z</dcterms:created>
  <dcterms:modified xsi:type="dcterms:W3CDTF">2020-04-22T15:44:00Z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388f09-96e6-4226-b8b4-875d2ef77489_Enabled">
    <vt:lpwstr>False</vt:lpwstr>
  </property>
  <property fmtid="{D5CDD505-2E9C-101B-9397-08002B2CF9AE}" pid="3" name="MSIP_Label_be388f09-96e6-4226-b8b4-875d2ef77489_SiteId">
    <vt:lpwstr>e4e1abd9-eac7-4a71-ab52-da5c998aa7ba</vt:lpwstr>
  </property>
  <property fmtid="{D5CDD505-2E9C-101B-9397-08002B2CF9AE}" pid="4" name="MSIP_Label_be388f09-96e6-4226-b8b4-875d2ef77489_Owner">
    <vt:lpwstr>Elisa.SIMONPIETRI@loreal.com</vt:lpwstr>
  </property>
  <property fmtid="{D5CDD505-2E9C-101B-9397-08002B2CF9AE}" pid="5" name="MSIP_Label_be388f09-96e6-4226-b8b4-875d2ef77489_SetDate">
    <vt:lpwstr>2019-05-10T15:12:58.6790852Z</vt:lpwstr>
  </property>
  <property fmtid="{D5CDD505-2E9C-101B-9397-08002B2CF9AE}" pid="6" name="MSIP_Label_be388f09-96e6-4226-b8b4-875d2ef77489_Name">
    <vt:lpwstr>C1 – Internal use</vt:lpwstr>
  </property>
  <property fmtid="{D5CDD505-2E9C-101B-9397-08002B2CF9AE}" pid="7" name="MSIP_Label_be388f09-96e6-4226-b8b4-875d2ef77489_Application">
    <vt:lpwstr>Microsoft Azure Information Protection</vt:lpwstr>
  </property>
  <property fmtid="{D5CDD505-2E9C-101B-9397-08002B2CF9AE}" pid="8" name="MSIP_Label_be388f09-96e6-4226-b8b4-875d2ef77489_Extended_MSFT_Method">
    <vt:lpwstr>Automatic</vt:lpwstr>
  </property>
  <property fmtid="{D5CDD505-2E9C-101B-9397-08002B2CF9AE}" pid="9" name="ContentTypeId">
    <vt:lpwstr>0x010100D39A907D6035FC4A9B5A1B624B991B27</vt:lpwstr>
  </property>
</Properties>
</file>